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33" w:rsidRPr="00036505" w:rsidRDefault="00B136A5" w:rsidP="00036505">
      <w:pPr>
        <w:spacing w:line="560" w:lineRule="exact"/>
        <w:jc w:val="center"/>
        <w:rPr>
          <w:rFonts w:ascii="方正小标宋简体" w:eastAsia="方正小标宋简体"/>
          <w:sz w:val="44"/>
          <w:szCs w:val="44"/>
        </w:rPr>
      </w:pPr>
      <w:r w:rsidRPr="00036505">
        <w:rPr>
          <w:rFonts w:ascii="方正小标宋简体" w:eastAsia="方正小标宋简体" w:hint="eastAsia"/>
          <w:sz w:val="44"/>
          <w:szCs w:val="44"/>
        </w:rPr>
        <w:t>市商务局</w:t>
      </w:r>
      <w:r w:rsidRPr="00036505">
        <w:rPr>
          <w:rFonts w:ascii="方正小标宋简体" w:eastAsia="方正小标宋简体" w:hint="eastAsia"/>
          <w:sz w:val="44"/>
          <w:szCs w:val="44"/>
        </w:rPr>
        <w:t>职责边界事项</w:t>
      </w:r>
    </w:p>
    <w:p w:rsidR="00844633" w:rsidRDefault="00B136A5" w:rsidP="00036505">
      <w:pPr>
        <w:spacing w:line="560" w:lineRule="exact"/>
        <w:jc w:val="center"/>
        <w:rPr>
          <w:rFonts w:ascii="楷体_GB2312" w:eastAsia="楷体_GB2312"/>
          <w:sz w:val="32"/>
          <w:szCs w:val="32"/>
        </w:rPr>
      </w:pPr>
      <w:r>
        <w:rPr>
          <w:rFonts w:ascii="楷体_GB2312" w:eastAsia="楷体_GB2312" w:hint="eastAsia"/>
          <w:sz w:val="32"/>
          <w:szCs w:val="32"/>
        </w:rPr>
        <w:t>目</w:t>
      </w:r>
      <w:r w:rsidR="00036505">
        <w:rPr>
          <w:rFonts w:ascii="楷体_GB2312" w:eastAsia="楷体_GB2312" w:hint="eastAsia"/>
          <w:sz w:val="32"/>
          <w:szCs w:val="32"/>
        </w:rPr>
        <w:t xml:space="preserve"> </w:t>
      </w:r>
      <w:r>
        <w:rPr>
          <w:rFonts w:ascii="楷体_GB2312" w:eastAsia="楷体_GB2312" w:hint="eastAsia"/>
          <w:sz w:val="32"/>
          <w:szCs w:val="32"/>
        </w:rPr>
        <w:t>录</w:t>
      </w:r>
    </w:p>
    <w:p w:rsidR="00844633" w:rsidRDefault="00844633" w:rsidP="00036505">
      <w:pPr>
        <w:spacing w:line="560" w:lineRule="exact"/>
        <w:jc w:val="center"/>
        <w:rPr>
          <w:rFonts w:ascii="楷体_GB2312" w:eastAsia="楷体_GB2312"/>
          <w:sz w:val="32"/>
          <w:szCs w:val="32"/>
        </w:rPr>
      </w:pPr>
    </w:p>
    <w:p w:rsidR="00844633" w:rsidRDefault="00B136A5" w:rsidP="00036505">
      <w:pPr>
        <w:spacing w:line="560" w:lineRule="exact"/>
        <w:rPr>
          <w:rFonts w:ascii="楷体_GB2312" w:eastAsia="楷体_GB2312"/>
          <w:sz w:val="32"/>
          <w:szCs w:val="32"/>
        </w:rPr>
      </w:pPr>
      <w:r>
        <w:rPr>
          <w:rFonts w:ascii="楷体_GB2312" w:eastAsia="楷体_GB2312" w:hint="eastAsia"/>
          <w:sz w:val="32"/>
          <w:szCs w:val="32"/>
        </w:rPr>
        <w:t>1</w:t>
      </w:r>
      <w:r>
        <w:rPr>
          <w:rFonts w:ascii="楷体_GB2312" w:eastAsia="楷体_GB2312" w:hint="eastAsia"/>
          <w:sz w:val="32"/>
          <w:szCs w:val="32"/>
        </w:rPr>
        <w:t xml:space="preserve">. </w:t>
      </w:r>
      <w:r>
        <w:rPr>
          <w:rFonts w:ascii="楷体_GB2312" w:eastAsia="楷体_GB2312" w:hAnsi="黑体" w:hint="eastAsia"/>
          <w:sz w:val="32"/>
          <w:szCs w:val="32"/>
        </w:rPr>
        <w:t>农产品进口关税配额管理</w:t>
      </w:r>
      <w:r>
        <w:rPr>
          <w:rFonts w:ascii="楷体_GB2312" w:eastAsia="楷体_GB2312" w:hint="eastAsia"/>
          <w:sz w:val="32"/>
          <w:szCs w:val="32"/>
        </w:rPr>
        <w:t xml:space="preserve"> </w:t>
      </w:r>
      <w:r>
        <w:rPr>
          <w:rFonts w:ascii="楷体_GB2312" w:eastAsia="楷体_GB2312" w:hint="eastAsia"/>
          <w:sz w:val="32"/>
          <w:szCs w:val="32"/>
        </w:rPr>
        <w:t>……………………………</w:t>
      </w:r>
      <w:r w:rsidR="00036505">
        <w:rPr>
          <w:rFonts w:ascii="楷体_GB2312" w:eastAsia="楷体_GB2312" w:hint="eastAsia"/>
          <w:sz w:val="32"/>
          <w:szCs w:val="32"/>
        </w:rPr>
        <w:t>…</w:t>
      </w:r>
      <w:r>
        <w:rPr>
          <w:rFonts w:ascii="楷体_GB2312" w:eastAsia="楷体_GB2312" w:hint="eastAsia"/>
          <w:sz w:val="32"/>
          <w:szCs w:val="32"/>
        </w:rPr>
        <w:t>1</w:t>
      </w:r>
    </w:p>
    <w:p w:rsidR="00844633" w:rsidRDefault="00B136A5" w:rsidP="00036505">
      <w:pPr>
        <w:spacing w:line="560" w:lineRule="exact"/>
        <w:rPr>
          <w:rFonts w:ascii="楷体_GB2312" w:eastAsia="楷体_GB2312"/>
          <w:sz w:val="32"/>
          <w:szCs w:val="32"/>
        </w:rPr>
      </w:pPr>
      <w:r>
        <w:rPr>
          <w:rFonts w:ascii="楷体_GB2312" w:eastAsia="楷体_GB2312" w:hint="eastAsia"/>
          <w:sz w:val="32"/>
          <w:szCs w:val="32"/>
        </w:rPr>
        <w:t>2</w:t>
      </w:r>
      <w:r>
        <w:rPr>
          <w:rFonts w:ascii="楷体_GB2312" w:eastAsia="楷体_GB2312" w:hint="eastAsia"/>
          <w:sz w:val="32"/>
          <w:szCs w:val="32"/>
        </w:rPr>
        <w:t>．</w:t>
      </w:r>
      <w:r>
        <w:rPr>
          <w:rFonts w:ascii="楷体_GB2312" w:eastAsia="楷体_GB2312" w:hAnsi="黑体"/>
          <w:sz w:val="32"/>
          <w:szCs w:val="32"/>
        </w:rPr>
        <w:t>散装汽油购销安全监管</w:t>
      </w:r>
      <w:r>
        <w:rPr>
          <w:rFonts w:ascii="楷体_GB2312" w:eastAsia="楷体_GB2312" w:hint="eastAsia"/>
          <w:sz w:val="32"/>
          <w:szCs w:val="32"/>
        </w:rPr>
        <w:t>……………</w:t>
      </w:r>
      <w:r>
        <w:rPr>
          <w:rFonts w:ascii="楷体_GB2312" w:eastAsia="楷体_GB2312" w:hint="eastAsia"/>
          <w:sz w:val="32"/>
          <w:szCs w:val="32"/>
        </w:rPr>
        <w:t>…………………</w:t>
      </w:r>
      <w:r w:rsidR="00036505">
        <w:rPr>
          <w:rFonts w:ascii="楷体_GB2312" w:eastAsia="楷体_GB2312" w:hint="eastAsia"/>
          <w:sz w:val="32"/>
          <w:szCs w:val="32"/>
        </w:rPr>
        <w:t xml:space="preserve">… </w:t>
      </w:r>
      <w:r>
        <w:rPr>
          <w:rFonts w:ascii="楷体_GB2312" w:eastAsia="楷体_GB2312" w:hint="eastAsia"/>
          <w:sz w:val="32"/>
          <w:szCs w:val="32"/>
        </w:rPr>
        <w:t>1</w:t>
      </w:r>
    </w:p>
    <w:p w:rsidR="00844633" w:rsidRDefault="00B136A5" w:rsidP="00036505">
      <w:pPr>
        <w:spacing w:line="560" w:lineRule="exact"/>
        <w:rPr>
          <w:rFonts w:ascii="楷体_GB2312" w:eastAsia="楷体_GB2312"/>
          <w:sz w:val="32"/>
          <w:szCs w:val="32"/>
        </w:rPr>
      </w:pPr>
      <w:r>
        <w:rPr>
          <w:rFonts w:ascii="楷体_GB2312" w:eastAsia="楷体_GB2312" w:hint="eastAsia"/>
          <w:sz w:val="32"/>
          <w:szCs w:val="32"/>
        </w:rPr>
        <w:t>3</w:t>
      </w:r>
      <w:r>
        <w:rPr>
          <w:rFonts w:ascii="楷体_GB2312" w:eastAsia="楷体_GB2312" w:hint="eastAsia"/>
          <w:sz w:val="32"/>
          <w:szCs w:val="32"/>
        </w:rPr>
        <w:t>．</w:t>
      </w:r>
      <w:r>
        <w:rPr>
          <w:rFonts w:ascii="楷体_GB2312" w:eastAsia="楷体_GB2312" w:hAnsi="黑体"/>
          <w:sz w:val="32"/>
          <w:szCs w:val="32"/>
        </w:rPr>
        <w:t>城镇老旧住宅小区整治改造</w:t>
      </w:r>
      <w:r>
        <w:rPr>
          <w:rFonts w:ascii="楷体_GB2312" w:eastAsia="楷体_GB2312" w:hint="eastAsia"/>
          <w:sz w:val="32"/>
          <w:szCs w:val="32"/>
        </w:rPr>
        <w:t>…………………………</w:t>
      </w:r>
      <w:r>
        <w:rPr>
          <w:rFonts w:ascii="楷体_GB2312" w:eastAsia="楷体_GB2312" w:hint="eastAsia"/>
          <w:sz w:val="32"/>
          <w:szCs w:val="32"/>
        </w:rPr>
        <w:t>…</w:t>
      </w:r>
      <w:r>
        <w:rPr>
          <w:rFonts w:ascii="楷体_GB2312" w:eastAsia="楷体_GB2312" w:hint="eastAsia"/>
          <w:sz w:val="32"/>
          <w:szCs w:val="32"/>
        </w:rPr>
        <w:t xml:space="preserve"> 2</w:t>
      </w:r>
    </w:p>
    <w:p w:rsidR="00844633" w:rsidRDefault="00B136A5" w:rsidP="00036505">
      <w:pPr>
        <w:spacing w:line="560" w:lineRule="exact"/>
        <w:rPr>
          <w:rFonts w:ascii="楷体_GB2312" w:eastAsia="楷体_GB2312"/>
          <w:sz w:val="32"/>
          <w:szCs w:val="32"/>
        </w:rPr>
      </w:pPr>
      <w:r>
        <w:rPr>
          <w:rFonts w:ascii="楷体_GB2312" w:eastAsia="楷体_GB2312" w:hint="eastAsia"/>
          <w:sz w:val="32"/>
          <w:szCs w:val="32"/>
        </w:rPr>
        <w:t xml:space="preserve">4. </w:t>
      </w:r>
      <w:r>
        <w:rPr>
          <w:rFonts w:ascii="楷体_GB2312" w:eastAsia="楷体_GB2312" w:hAnsi="黑体"/>
          <w:sz w:val="32"/>
          <w:szCs w:val="32"/>
        </w:rPr>
        <w:t>对外劳务合作监督管理</w:t>
      </w:r>
      <w:r>
        <w:rPr>
          <w:rFonts w:ascii="楷体_GB2312" w:eastAsia="楷体_GB2312" w:hint="eastAsia"/>
          <w:sz w:val="32"/>
          <w:szCs w:val="32"/>
        </w:rPr>
        <w:t>……</w:t>
      </w:r>
      <w:r>
        <w:rPr>
          <w:rFonts w:ascii="楷体_GB2312" w:eastAsia="楷体_GB2312" w:hint="eastAsia"/>
          <w:sz w:val="32"/>
          <w:szCs w:val="32"/>
        </w:rPr>
        <w:t>……………………………</w:t>
      </w:r>
      <w:r>
        <w:rPr>
          <w:rFonts w:ascii="楷体_GB2312" w:eastAsia="楷体_GB2312" w:hint="eastAsia"/>
          <w:sz w:val="32"/>
          <w:szCs w:val="32"/>
        </w:rPr>
        <w:t xml:space="preserve"> 5</w:t>
      </w:r>
    </w:p>
    <w:p w:rsidR="00844633" w:rsidRDefault="00B136A5" w:rsidP="00036505">
      <w:pPr>
        <w:spacing w:line="560" w:lineRule="exact"/>
        <w:rPr>
          <w:rFonts w:ascii="楷体_GB2312" w:eastAsia="楷体_GB2312"/>
          <w:sz w:val="32"/>
          <w:szCs w:val="32"/>
        </w:rPr>
      </w:pPr>
      <w:r>
        <w:rPr>
          <w:rFonts w:ascii="楷体_GB2312" w:eastAsia="楷体_GB2312" w:hint="eastAsia"/>
          <w:sz w:val="32"/>
          <w:szCs w:val="32"/>
        </w:rPr>
        <w:t xml:space="preserve">5. </w:t>
      </w:r>
      <w:r>
        <w:rPr>
          <w:rFonts w:ascii="楷体_GB2312" w:eastAsia="楷体_GB2312" w:hAnsi="黑体"/>
          <w:sz w:val="32"/>
          <w:szCs w:val="32"/>
        </w:rPr>
        <w:t>成品油监管</w:t>
      </w:r>
      <w:r>
        <w:rPr>
          <w:rFonts w:ascii="楷体_GB2312" w:eastAsia="楷体_GB2312" w:hint="eastAsia"/>
          <w:sz w:val="32"/>
          <w:szCs w:val="32"/>
        </w:rPr>
        <w:t>……</w:t>
      </w:r>
      <w:r>
        <w:rPr>
          <w:rFonts w:ascii="楷体_GB2312" w:eastAsia="楷体_GB2312" w:hint="eastAsia"/>
          <w:sz w:val="32"/>
          <w:szCs w:val="32"/>
        </w:rPr>
        <w:t>…………………………………………</w:t>
      </w:r>
      <w:r>
        <w:rPr>
          <w:rFonts w:ascii="楷体_GB2312" w:eastAsia="楷体_GB2312" w:hint="eastAsia"/>
          <w:sz w:val="32"/>
          <w:szCs w:val="32"/>
        </w:rPr>
        <w:t xml:space="preserve"> 5</w:t>
      </w:r>
    </w:p>
    <w:p w:rsidR="00844633" w:rsidRDefault="00B136A5" w:rsidP="00036505">
      <w:pPr>
        <w:spacing w:line="560" w:lineRule="exact"/>
        <w:rPr>
          <w:rFonts w:ascii="楷体_GB2312" w:eastAsia="楷体_GB2312"/>
          <w:sz w:val="32"/>
          <w:szCs w:val="32"/>
        </w:rPr>
      </w:pPr>
      <w:r>
        <w:rPr>
          <w:rFonts w:ascii="楷体_GB2312" w:eastAsia="楷体_GB2312" w:hint="eastAsia"/>
          <w:sz w:val="32"/>
          <w:szCs w:val="32"/>
        </w:rPr>
        <w:t xml:space="preserve">6. </w:t>
      </w:r>
      <w:r>
        <w:rPr>
          <w:rFonts w:ascii="楷体_GB2312" w:eastAsia="楷体_GB2312" w:hAnsi="黑体"/>
          <w:sz w:val="32"/>
          <w:szCs w:val="32"/>
        </w:rPr>
        <w:t>拍卖监督管理</w:t>
      </w:r>
      <w:r>
        <w:rPr>
          <w:rFonts w:ascii="楷体_GB2312" w:eastAsia="楷体_GB2312" w:hint="eastAsia"/>
          <w:sz w:val="32"/>
          <w:szCs w:val="32"/>
        </w:rPr>
        <w:t>…</w:t>
      </w:r>
      <w:r>
        <w:rPr>
          <w:rFonts w:ascii="楷体_GB2312" w:eastAsia="楷体_GB2312" w:hint="eastAsia"/>
          <w:sz w:val="32"/>
          <w:szCs w:val="32"/>
        </w:rPr>
        <w:t>…………………………………………</w:t>
      </w:r>
      <w:r>
        <w:rPr>
          <w:rFonts w:ascii="楷体_GB2312" w:eastAsia="楷体_GB2312" w:hint="eastAsia"/>
          <w:sz w:val="32"/>
          <w:szCs w:val="32"/>
        </w:rPr>
        <w:t xml:space="preserve"> 7</w:t>
      </w:r>
    </w:p>
    <w:p w:rsidR="00844633" w:rsidRDefault="00B136A5" w:rsidP="00036505">
      <w:pPr>
        <w:spacing w:line="560" w:lineRule="exact"/>
        <w:rPr>
          <w:rFonts w:ascii="楷体_GB2312" w:eastAsia="楷体_GB2312" w:hAnsi="黑体"/>
          <w:sz w:val="32"/>
          <w:szCs w:val="32"/>
        </w:rPr>
      </w:pPr>
      <w:r>
        <w:rPr>
          <w:rFonts w:ascii="楷体_GB2312" w:eastAsia="楷体_GB2312" w:hint="eastAsia"/>
          <w:sz w:val="32"/>
          <w:szCs w:val="32"/>
        </w:rPr>
        <w:t xml:space="preserve">7. </w:t>
      </w:r>
      <w:r>
        <w:rPr>
          <w:rFonts w:ascii="楷体_GB2312" w:eastAsia="楷体_GB2312" w:hAnsi="黑体"/>
          <w:sz w:val="32"/>
          <w:szCs w:val="32"/>
        </w:rPr>
        <w:t>网络商品交易及有关服务监督</w:t>
      </w:r>
      <w:r>
        <w:rPr>
          <w:rFonts w:ascii="楷体_GB2312" w:eastAsia="楷体_GB2312" w:hAnsi="黑体" w:hint="eastAsia"/>
          <w:sz w:val="32"/>
          <w:szCs w:val="32"/>
        </w:rPr>
        <w:t>…………………………</w:t>
      </w:r>
      <w:r>
        <w:rPr>
          <w:rFonts w:ascii="楷体_GB2312" w:eastAsia="楷体_GB2312" w:hAnsi="黑体" w:hint="eastAsia"/>
          <w:sz w:val="32"/>
          <w:szCs w:val="32"/>
        </w:rPr>
        <w:t xml:space="preserve"> 7</w:t>
      </w:r>
    </w:p>
    <w:p w:rsidR="00844633" w:rsidRDefault="00B136A5" w:rsidP="00036505">
      <w:pPr>
        <w:spacing w:line="560" w:lineRule="exact"/>
        <w:rPr>
          <w:rFonts w:ascii="楷体_GB2312" w:eastAsia="楷体_GB2312" w:hAnsi="黑体"/>
          <w:sz w:val="32"/>
          <w:szCs w:val="32"/>
        </w:rPr>
      </w:pPr>
      <w:r>
        <w:rPr>
          <w:rFonts w:ascii="楷体_GB2312" w:eastAsia="楷体_GB2312" w:hAnsi="黑体" w:hint="eastAsia"/>
          <w:sz w:val="32"/>
          <w:szCs w:val="32"/>
        </w:rPr>
        <w:t xml:space="preserve">8. </w:t>
      </w:r>
      <w:r>
        <w:rPr>
          <w:rFonts w:ascii="楷体_GB2312" w:eastAsia="楷体_GB2312" w:hAnsi="黑体"/>
          <w:sz w:val="32"/>
          <w:szCs w:val="32"/>
        </w:rPr>
        <w:t>机动车和非道路移动机械监管</w:t>
      </w:r>
      <w:r>
        <w:rPr>
          <w:rFonts w:ascii="楷体_GB2312" w:eastAsia="楷体_GB2312" w:hint="eastAsia"/>
          <w:sz w:val="32"/>
          <w:szCs w:val="32"/>
        </w:rPr>
        <w:t>…</w:t>
      </w:r>
      <w:r>
        <w:rPr>
          <w:rFonts w:ascii="楷体_GB2312" w:eastAsia="楷体_GB2312" w:hint="eastAsia"/>
          <w:sz w:val="32"/>
          <w:szCs w:val="32"/>
        </w:rPr>
        <w:t>………………………</w:t>
      </w:r>
      <w:r>
        <w:rPr>
          <w:rFonts w:ascii="楷体_GB2312" w:eastAsia="楷体_GB2312" w:hint="eastAsia"/>
          <w:sz w:val="32"/>
          <w:szCs w:val="32"/>
        </w:rPr>
        <w:t xml:space="preserve"> 8</w:t>
      </w:r>
    </w:p>
    <w:p w:rsidR="00844633" w:rsidRDefault="00844633" w:rsidP="00036505">
      <w:pPr>
        <w:spacing w:line="560" w:lineRule="exact"/>
        <w:rPr>
          <w:rFonts w:ascii="楷体_GB2312" w:eastAsia="楷体_GB2312"/>
          <w:sz w:val="32"/>
          <w:szCs w:val="32"/>
        </w:rPr>
      </w:pPr>
    </w:p>
    <w:p w:rsidR="00844633" w:rsidRDefault="00B136A5" w:rsidP="00036505">
      <w:pPr>
        <w:spacing w:line="560" w:lineRule="exact"/>
        <w:ind w:firstLineChars="200" w:firstLine="616"/>
        <w:rPr>
          <w:rFonts w:ascii="仿宋_GB2312" w:eastAsia="仿宋_GB2312"/>
          <w:b/>
          <w:bCs/>
          <w:sz w:val="32"/>
          <w:szCs w:val="32"/>
        </w:rPr>
      </w:pPr>
      <w:r>
        <w:rPr>
          <w:rFonts w:ascii="仿宋_GB2312" w:eastAsia="仿宋_GB2312" w:hint="eastAsia"/>
          <w:b/>
          <w:bCs/>
          <w:sz w:val="32"/>
          <w:szCs w:val="32"/>
        </w:rPr>
        <w:t>1</w:t>
      </w:r>
      <w:r>
        <w:rPr>
          <w:rFonts w:ascii="仿宋_GB2312" w:eastAsia="仿宋_GB2312" w:hint="eastAsia"/>
          <w:b/>
          <w:bCs/>
          <w:sz w:val="32"/>
          <w:szCs w:val="32"/>
        </w:rPr>
        <w:t>．农产品进口关税配额管理</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发展改革委</w:t>
      </w:r>
      <w:r>
        <w:rPr>
          <w:rFonts w:ascii="仿宋_GB2312" w:eastAsia="仿宋_GB2312" w:hint="eastAsia"/>
          <w:sz w:val="32"/>
          <w:szCs w:val="32"/>
        </w:rPr>
        <w:t>：受省发展改革委委托，在授权范围内负责全省粮食（包括小麦、玉米、大米</w:t>
      </w:r>
      <w:r>
        <w:rPr>
          <w:rFonts w:ascii="仿宋_GB2312" w:eastAsia="仿宋_GB2312" w:hint="eastAsia"/>
          <w:sz w:val="32"/>
          <w:szCs w:val="32"/>
        </w:rPr>
        <w:t>)</w:t>
      </w:r>
      <w:r>
        <w:rPr>
          <w:rFonts w:ascii="仿宋_GB2312" w:eastAsia="仿宋_GB2312" w:hint="eastAsia"/>
          <w:sz w:val="32"/>
          <w:szCs w:val="32"/>
        </w:rPr>
        <w:t>、棉花等重要农产品的进口关税配额管理工作。</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商务</w:t>
      </w:r>
      <w:r>
        <w:rPr>
          <w:rFonts w:ascii="仿宋_GB2312" w:eastAsia="仿宋_GB2312" w:hint="eastAsia"/>
          <w:sz w:val="32"/>
          <w:szCs w:val="32"/>
        </w:rPr>
        <w:t>局：受省商务厅委托，在授权范围内负责食糖、羊毛、毛条等进口关税配额管理工作。</w:t>
      </w:r>
    </w:p>
    <w:p w:rsidR="00844633" w:rsidRDefault="00844633" w:rsidP="00036505">
      <w:pPr>
        <w:spacing w:line="560" w:lineRule="exact"/>
        <w:rPr>
          <w:rFonts w:ascii="仿宋_GB2312" w:eastAsia="仿宋_GB2312"/>
          <w:sz w:val="32"/>
          <w:szCs w:val="32"/>
        </w:rPr>
      </w:pPr>
    </w:p>
    <w:p w:rsidR="00844633" w:rsidRDefault="00B136A5" w:rsidP="00036505">
      <w:pPr>
        <w:spacing w:line="560" w:lineRule="exact"/>
        <w:ind w:firstLineChars="200" w:firstLine="616"/>
        <w:rPr>
          <w:rFonts w:ascii="仿宋_GB2312" w:eastAsia="仿宋_GB2312"/>
          <w:sz w:val="32"/>
          <w:szCs w:val="32"/>
        </w:rPr>
      </w:pPr>
      <w:r>
        <w:rPr>
          <w:rFonts w:ascii="仿宋_GB2312" w:eastAsia="仿宋_GB2312" w:hint="eastAsia"/>
          <w:b/>
          <w:bCs/>
          <w:sz w:val="32"/>
          <w:szCs w:val="32"/>
        </w:rPr>
        <w:t>2.</w:t>
      </w:r>
      <w:r>
        <w:rPr>
          <w:rFonts w:ascii="仿宋_GB2312" w:eastAsia="仿宋_GB2312" w:hint="eastAsia"/>
          <w:b/>
          <w:bCs/>
          <w:sz w:val="32"/>
          <w:szCs w:val="32"/>
        </w:rPr>
        <w:t>散装汽油购销安全监管</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公安</w:t>
      </w:r>
      <w:r>
        <w:rPr>
          <w:rFonts w:ascii="仿宋_GB2312" w:eastAsia="仿宋_GB2312" w:hint="eastAsia"/>
          <w:sz w:val="32"/>
          <w:szCs w:val="32"/>
        </w:rPr>
        <w:t>局：</w:t>
      </w:r>
      <w:r>
        <w:rPr>
          <w:rFonts w:ascii="仿宋_GB2312" w:eastAsia="仿宋_GB2312"/>
          <w:sz w:val="32"/>
          <w:szCs w:val="32"/>
        </w:rPr>
        <w:t>负责加强汽油公共安全管理</w:t>
      </w:r>
      <w:r>
        <w:rPr>
          <w:rFonts w:ascii="仿宋_GB2312" w:eastAsia="仿宋_GB2312" w:hint="eastAsia"/>
          <w:sz w:val="32"/>
          <w:szCs w:val="32"/>
        </w:rPr>
        <w:t>，</w:t>
      </w:r>
      <w:r>
        <w:rPr>
          <w:rFonts w:ascii="仿宋_GB2312" w:eastAsia="仿宋_GB2312"/>
          <w:sz w:val="32"/>
          <w:szCs w:val="32"/>
        </w:rPr>
        <w:t>指导加油站点加强安全防范</w:t>
      </w:r>
      <w:r>
        <w:rPr>
          <w:rFonts w:ascii="仿宋_GB2312" w:eastAsia="仿宋_GB2312" w:hint="eastAsia"/>
          <w:sz w:val="32"/>
          <w:szCs w:val="32"/>
        </w:rPr>
        <w:t>，</w:t>
      </w:r>
      <w:r>
        <w:rPr>
          <w:rFonts w:ascii="仿宋_GB2312" w:eastAsia="仿宋_GB2312"/>
          <w:sz w:val="32"/>
          <w:szCs w:val="32"/>
        </w:rPr>
        <w:t>依法查处在加油站寻衅滋事、扰乱经营秩序、侵害公民人</w:t>
      </w:r>
      <w:r>
        <w:rPr>
          <w:rFonts w:ascii="仿宋_GB2312" w:eastAsia="仿宋_GB2312"/>
          <w:sz w:val="32"/>
          <w:szCs w:val="32"/>
        </w:rPr>
        <w:lastRenderedPageBreak/>
        <w:t>身财产安全等案件</w:t>
      </w:r>
      <w:r>
        <w:rPr>
          <w:rFonts w:ascii="仿宋_GB2312" w:eastAsia="仿宋_GB2312" w:hint="eastAsia"/>
          <w:sz w:val="32"/>
          <w:szCs w:val="32"/>
        </w:rPr>
        <w:t>，</w:t>
      </w:r>
      <w:r>
        <w:rPr>
          <w:rFonts w:ascii="仿宋_GB2312" w:eastAsia="仿宋_GB2312"/>
          <w:sz w:val="32"/>
          <w:szCs w:val="32"/>
        </w:rPr>
        <w:t>严厉打击利用散装购买汽油实施的违法犯罪活动</w:t>
      </w:r>
      <w:r>
        <w:rPr>
          <w:rFonts w:ascii="仿宋_GB2312" w:eastAsia="仿宋_GB2312" w:hint="eastAsia"/>
          <w:sz w:val="32"/>
          <w:szCs w:val="32"/>
        </w:rPr>
        <w:t>。</w:t>
      </w:r>
      <w:r>
        <w:rPr>
          <w:rFonts w:ascii="仿宋_GB2312" w:eastAsia="仿宋_GB2312"/>
          <w:sz w:val="32"/>
          <w:szCs w:val="32"/>
        </w:rPr>
        <w:t>负责加油站散装汽油销售实名登记工作</w:t>
      </w:r>
      <w:r>
        <w:rPr>
          <w:rFonts w:ascii="仿宋_GB2312" w:eastAsia="仿宋_GB2312" w:hint="eastAsia"/>
          <w:sz w:val="32"/>
          <w:szCs w:val="32"/>
        </w:rPr>
        <w:t>。</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商务</w:t>
      </w:r>
      <w:r>
        <w:rPr>
          <w:rFonts w:ascii="仿宋_GB2312" w:eastAsia="仿宋_GB2312" w:hint="eastAsia"/>
          <w:sz w:val="32"/>
          <w:szCs w:val="32"/>
        </w:rPr>
        <w:t>局：</w:t>
      </w:r>
      <w:r>
        <w:rPr>
          <w:rFonts w:ascii="仿宋_GB2312" w:eastAsia="仿宋_GB2312"/>
          <w:sz w:val="32"/>
          <w:szCs w:val="32"/>
        </w:rPr>
        <w:t>负责严格市场准入</w:t>
      </w:r>
      <w:r>
        <w:rPr>
          <w:rFonts w:ascii="仿宋_GB2312" w:eastAsia="仿宋_GB2312" w:hint="eastAsia"/>
          <w:sz w:val="32"/>
          <w:szCs w:val="32"/>
        </w:rPr>
        <w:t>，</w:t>
      </w:r>
      <w:r>
        <w:rPr>
          <w:rFonts w:ascii="仿宋_GB2312" w:eastAsia="仿宋_GB2312"/>
          <w:sz w:val="32"/>
          <w:szCs w:val="32"/>
        </w:rPr>
        <w:t>强化行业监督管理</w:t>
      </w:r>
      <w:r>
        <w:rPr>
          <w:rFonts w:ascii="仿宋_GB2312" w:eastAsia="仿宋_GB2312" w:hint="eastAsia"/>
          <w:sz w:val="32"/>
          <w:szCs w:val="32"/>
        </w:rPr>
        <w:t>，</w:t>
      </w:r>
      <w:r>
        <w:rPr>
          <w:rFonts w:ascii="仿宋_GB2312" w:eastAsia="仿宋_GB2312"/>
          <w:sz w:val="32"/>
          <w:szCs w:val="32"/>
        </w:rPr>
        <w:t>督促</w:t>
      </w:r>
      <w:r>
        <w:rPr>
          <w:rFonts w:ascii="仿宋_GB2312" w:eastAsia="仿宋_GB2312" w:hint="eastAsia"/>
          <w:sz w:val="32"/>
          <w:szCs w:val="32"/>
        </w:rPr>
        <w:t>取得《成品油零售经营批准证书》的</w:t>
      </w:r>
      <w:r>
        <w:rPr>
          <w:rFonts w:ascii="仿宋_GB2312" w:eastAsia="仿宋_GB2312"/>
          <w:sz w:val="32"/>
          <w:szCs w:val="32"/>
        </w:rPr>
        <w:t>成品油零售企业依法依规从事成品油零售经营</w:t>
      </w:r>
      <w:r>
        <w:rPr>
          <w:rFonts w:ascii="仿宋_GB2312" w:eastAsia="仿宋_GB2312" w:hint="eastAsia"/>
          <w:sz w:val="32"/>
          <w:szCs w:val="32"/>
        </w:rPr>
        <w:t>，</w:t>
      </w:r>
      <w:r>
        <w:rPr>
          <w:rFonts w:ascii="仿宋_GB2312" w:eastAsia="仿宋_GB2312"/>
          <w:sz w:val="32"/>
          <w:szCs w:val="32"/>
        </w:rPr>
        <w:t>维护市场正常秩序</w:t>
      </w:r>
      <w:r>
        <w:rPr>
          <w:rFonts w:ascii="仿宋_GB2312" w:eastAsia="仿宋_GB2312" w:hint="eastAsia"/>
          <w:sz w:val="32"/>
          <w:szCs w:val="32"/>
        </w:rPr>
        <w:t>。</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市场监管局</w:t>
      </w:r>
      <w:r>
        <w:rPr>
          <w:rFonts w:ascii="仿宋_GB2312" w:eastAsia="仿宋_GB2312" w:hint="eastAsia"/>
          <w:sz w:val="32"/>
          <w:szCs w:val="32"/>
        </w:rPr>
        <w:t>：</w:t>
      </w:r>
      <w:r>
        <w:rPr>
          <w:rFonts w:ascii="仿宋_GB2312" w:eastAsia="仿宋_GB2312"/>
          <w:sz w:val="32"/>
          <w:szCs w:val="32"/>
        </w:rPr>
        <w:t>负责车用汽油工业产品生产许可和生产、流通领域质量监管</w:t>
      </w:r>
      <w:r>
        <w:rPr>
          <w:rFonts w:ascii="仿宋_GB2312" w:eastAsia="仿宋_GB2312" w:hint="eastAsia"/>
          <w:sz w:val="32"/>
          <w:szCs w:val="32"/>
        </w:rPr>
        <w:t>。</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应急</w:t>
      </w:r>
      <w:r>
        <w:rPr>
          <w:rFonts w:ascii="仿宋_GB2312" w:eastAsia="仿宋_GB2312" w:hint="eastAsia"/>
          <w:sz w:val="32"/>
          <w:szCs w:val="32"/>
        </w:rPr>
        <w:t>管理局：</w:t>
      </w:r>
      <w:r>
        <w:rPr>
          <w:rFonts w:ascii="仿宋_GB2312" w:eastAsia="仿宋_GB2312"/>
          <w:sz w:val="32"/>
          <w:szCs w:val="32"/>
        </w:rPr>
        <w:t>负责</w:t>
      </w:r>
      <w:r>
        <w:rPr>
          <w:rFonts w:ascii="仿宋_GB2312" w:eastAsia="仿宋_GB2312" w:hint="eastAsia"/>
          <w:sz w:val="32"/>
          <w:szCs w:val="32"/>
        </w:rPr>
        <w:t>取得《</w:t>
      </w:r>
      <w:r>
        <w:rPr>
          <w:rFonts w:ascii="仿宋_GB2312" w:eastAsia="仿宋_GB2312"/>
          <w:sz w:val="32"/>
          <w:szCs w:val="32"/>
        </w:rPr>
        <w:t>危险化学品经营许可</w:t>
      </w:r>
      <w:r>
        <w:rPr>
          <w:rFonts w:ascii="仿宋_GB2312" w:eastAsia="仿宋_GB2312" w:hint="eastAsia"/>
          <w:sz w:val="32"/>
          <w:szCs w:val="32"/>
        </w:rPr>
        <w:t>证》的</w:t>
      </w:r>
      <w:r>
        <w:rPr>
          <w:rFonts w:ascii="仿宋_GB2312" w:eastAsia="仿宋_GB2312"/>
          <w:sz w:val="32"/>
          <w:szCs w:val="32"/>
        </w:rPr>
        <w:t>加油站的安全</w:t>
      </w:r>
      <w:r>
        <w:rPr>
          <w:rFonts w:ascii="仿宋_GB2312" w:eastAsia="仿宋_GB2312" w:hint="eastAsia"/>
          <w:sz w:val="32"/>
          <w:szCs w:val="32"/>
        </w:rPr>
        <w:t>生产工作，加强安全生产监督管理。</w:t>
      </w:r>
    </w:p>
    <w:p w:rsidR="00844633" w:rsidRDefault="00844633" w:rsidP="00036505">
      <w:pPr>
        <w:spacing w:line="560" w:lineRule="exact"/>
        <w:ind w:firstLineChars="200" w:firstLine="613"/>
        <w:rPr>
          <w:rFonts w:ascii="仿宋_GB2312" w:eastAsia="仿宋_GB2312"/>
          <w:sz w:val="32"/>
          <w:szCs w:val="32"/>
        </w:rPr>
      </w:pPr>
    </w:p>
    <w:p w:rsidR="00844633" w:rsidRDefault="00B136A5" w:rsidP="00036505">
      <w:pPr>
        <w:spacing w:line="560" w:lineRule="exact"/>
        <w:ind w:firstLineChars="200" w:firstLine="616"/>
        <w:rPr>
          <w:rFonts w:ascii="仿宋_GB2312" w:eastAsia="仿宋_GB2312"/>
          <w:b/>
          <w:bCs/>
          <w:sz w:val="32"/>
          <w:szCs w:val="32"/>
        </w:rPr>
      </w:pPr>
      <w:r>
        <w:rPr>
          <w:rFonts w:ascii="仿宋_GB2312" w:eastAsia="仿宋_GB2312" w:hint="eastAsia"/>
          <w:b/>
          <w:bCs/>
          <w:sz w:val="32"/>
          <w:szCs w:val="32"/>
        </w:rPr>
        <w:t>3.</w:t>
      </w:r>
      <w:r>
        <w:rPr>
          <w:rFonts w:ascii="仿宋_GB2312" w:eastAsia="仿宋_GB2312" w:hint="eastAsia"/>
          <w:b/>
          <w:bCs/>
          <w:sz w:val="32"/>
          <w:szCs w:val="32"/>
        </w:rPr>
        <w:t>城镇老旧住宅小区整治改造</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住房城乡建设</w:t>
      </w:r>
      <w:r>
        <w:rPr>
          <w:rFonts w:ascii="仿宋_GB2312" w:eastAsia="仿宋_GB2312" w:hint="eastAsia"/>
          <w:sz w:val="32"/>
          <w:szCs w:val="32"/>
        </w:rPr>
        <w:t>局：牵头指导和协调老旧小区改造工作。组织开展老旧小区摸底调查和改造计划编制、项目调度。指导协调管线专营单位加大老旧小区管线设施投入。配合消防部门做好老旧小区消防设施的建设改造。协助市发改</w:t>
      </w:r>
      <w:r>
        <w:rPr>
          <w:rFonts w:ascii="仿宋_GB2312" w:eastAsia="仿宋_GB2312" w:hint="eastAsia"/>
          <w:sz w:val="32"/>
          <w:szCs w:val="32"/>
        </w:rPr>
        <w:t>部门做好项目立项，协助市财政部门做好国家、省级资金的申请、拨付工作。加强绩效目标管理，做好绩效运行监控和绩效评价工作。</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发展改革委</w:t>
      </w:r>
      <w:r>
        <w:rPr>
          <w:rFonts w:ascii="仿宋_GB2312" w:eastAsia="仿宋_GB2312" w:hint="eastAsia"/>
          <w:sz w:val="32"/>
          <w:szCs w:val="32"/>
        </w:rPr>
        <w:t>：负责老旧小区改造项目中央预算年内投资资金和投资项目管理。</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民政</w:t>
      </w:r>
      <w:r>
        <w:rPr>
          <w:rFonts w:ascii="仿宋_GB2312" w:eastAsia="仿宋_GB2312" w:hint="eastAsia"/>
          <w:sz w:val="32"/>
          <w:szCs w:val="32"/>
        </w:rPr>
        <w:t>局</w:t>
      </w:r>
      <w:r>
        <w:rPr>
          <w:rFonts w:ascii="仿宋_GB2312" w:eastAsia="仿宋_GB2312"/>
          <w:sz w:val="32"/>
          <w:szCs w:val="32"/>
        </w:rPr>
        <w:t>：负责指导老旧小区社区治理、养老设施建设，指导社区居委会发动居民参与老旧小区改造和管理</w:t>
      </w:r>
      <w:r>
        <w:rPr>
          <w:rFonts w:ascii="仿宋_GB2312" w:eastAsia="仿宋_GB2312" w:hint="eastAsia"/>
          <w:sz w:val="32"/>
          <w:szCs w:val="32"/>
        </w:rPr>
        <w:t>。指导区（市）做好老旧小区改造社区协商、民意征求和群众参与等工作；指导区（市</w:t>
      </w:r>
      <w:r>
        <w:rPr>
          <w:rFonts w:ascii="仿宋_GB2312" w:eastAsia="仿宋_GB2312"/>
          <w:sz w:val="32"/>
          <w:szCs w:val="32"/>
        </w:rPr>
        <w:t>)</w:t>
      </w:r>
      <w:r>
        <w:rPr>
          <w:rFonts w:ascii="仿宋_GB2312" w:eastAsia="仿宋_GB2312"/>
          <w:sz w:val="32"/>
          <w:szCs w:val="32"/>
        </w:rPr>
        <w:lastRenderedPageBreak/>
        <w:t>做好老旧小区养老设施建设改造工作，将社区养老服务设施纳入相关专项资金补助范围。</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公安</w:t>
      </w:r>
      <w:r>
        <w:rPr>
          <w:rFonts w:ascii="仿宋_GB2312" w:eastAsia="仿宋_GB2312" w:hint="eastAsia"/>
          <w:sz w:val="32"/>
          <w:szCs w:val="32"/>
        </w:rPr>
        <w:t>局：</w:t>
      </w:r>
      <w:r>
        <w:rPr>
          <w:rFonts w:ascii="仿宋_GB2312" w:eastAsia="仿宋_GB2312"/>
          <w:sz w:val="32"/>
          <w:szCs w:val="32"/>
        </w:rPr>
        <w:t>负责指导老旧小区社会治安管理</w:t>
      </w:r>
      <w:r>
        <w:rPr>
          <w:rFonts w:ascii="仿宋_GB2312" w:eastAsia="仿宋_GB2312" w:hint="eastAsia"/>
          <w:sz w:val="32"/>
          <w:szCs w:val="32"/>
        </w:rPr>
        <w:t>，</w:t>
      </w:r>
      <w:r>
        <w:rPr>
          <w:rFonts w:ascii="仿宋_GB2312" w:eastAsia="仿宋_GB2312"/>
          <w:sz w:val="32"/>
          <w:szCs w:val="32"/>
        </w:rPr>
        <w:t>治安防控设施完善和管理</w:t>
      </w:r>
      <w:r>
        <w:rPr>
          <w:rFonts w:ascii="仿宋_GB2312" w:eastAsia="仿宋_GB2312" w:hint="eastAsia"/>
          <w:sz w:val="32"/>
          <w:szCs w:val="32"/>
        </w:rPr>
        <w:t>。</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财政</w:t>
      </w:r>
      <w:r>
        <w:rPr>
          <w:rFonts w:ascii="仿宋_GB2312" w:eastAsia="仿宋_GB2312" w:hint="eastAsia"/>
          <w:sz w:val="32"/>
          <w:szCs w:val="32"/>
        </w:rPr>
        <w:t>局：</w:t>
      </w:r>
      <w:r>
        <w:rPr>
          <w:rFonts w:ascii="仿宋_GB2312" w:eastAsia="仿宋_GB2312"/>
          <w:sz w:val="32"/>
          <w:szCs w:val="32"/>
        </w:rPr>
        <w:t>负责开展老旧小区财政资金绩效评价</w:t>
      </w:r>
      <w:r>
        <w:rPr>
          <w:rFonts w:ascii="仿宋_GB2312" w:eastAsia="仿宋_GB2312" w:hint="eastAsia"/>
          <w:sz w:val="32"/>
          <w:szCs w:val="32"/>
        </w:rPr>
        <w:t>和监督使用</w:t>
      </w:r>
      <w:r>
        <w:rPr>
          <w:rFonts w:ascii="仿宋_GB2312" w:eastAsia="仿宋_GB2312"/>
          <w:sz w:val="32"/>
          <w:szCs w:val="32"/>
        </w:rPr>
        <w:t>工作</w:t>
      </w:r>
      <w:r>
        <w:rPr>
          <w:rFonts w:ascii="仿宋_GB2312" w:eastAsia="仿宋_GB2312" w:hint="eastAsia"/>
          <w:sz w:val="32"/>
          <w:szCs w:val="32"/>
        </w:rPr>
        <w:t>。争取中央、省补助资金；统筹安排市级资金；指导督促区（市</w:t>
      </w:r>
      <w:r>
        <w:rPr>
          <w:rFonts w:ascii="仿宋_GB2312" w:eastAsia="仿宋_GB2312"/>
          <w:sz w:val="32"/>
          <w:szCs w:val="32"/>
        </w:rPr>
        <w:t>)</w:t>
      </w:r>
      <w:r>
        <w:rPr>
          <w:rFonts w:ascii="仿宋_GB2312" w:eastAsia="仿宋_GB2312"/>
          <w:sz w:val="32"/>
          <w:szCs w:val="32"/>
        </w:rPr>
        <w:t>做好老旧小区地方资金配套</w:t>
      </w:r>
      <w:r>
        <w:rPr>
          <w:rFonts w:ascii="仿宋_GB2312" w:eastAsia="仿宋_GB2312" w:hint="eastAsia"/>
          <w:sz w:val="32"/>
          <w:szCs w:val="32"/>
        </w:rPr>
        <w:t>。</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自然资源</w:t>
      </w:r>
      <w:r>
        <w:rPr>
          <w:rFonts w:ascii="仿宋_GB2312" w:eastAsia="仿宋_GB2312" w:hint="eastAsia"/>
          <w:sz w:val="32"/>
          <w:szCs w:val="32"/>
        </w:rPr>
        <w:t>和规划局：参与老旧小区改造方案或可行性研究报告审查，为符合条件的新增建设项目办理相关规划手续。指导区（市）办理老旧小区内及周边新建、改扩建公共服务和社会服务设施、增设电梯等的规划、土地、不动产登记手续。参与建设单位组织的老旧小区工程验收。</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生态环境</w:t>
      </w:r>
      <w:r>
        <w:rPr>
          <w:rFonts w:ascii="仿宋_GB2312" w:eastAsia="仿宋_GB2312" w:hint="eastAsia"/>
          <w:sz w:val="32"/>
          <w:szCs w:val="32"/>
        </w:rPr>
        <w:t>局：</w:t>
      </w:r>
      <w:r>
        <w:rPr>
          <w:rFonts w:ascii="仿宋_GB2312" w:eastAsia="仿宋_GB2312"/>
          <w:sz w:val="32"/>
          <w:szCs w:val="32"/>
        </w:rPr>
        <w:t>负责指导简化老旧小区改造项目环评手续办理</w:t>
      </w:r>
      <w:r>
        <w:rPr>
          <w:rFonts w:ascii="仿宋_GB2312" w:eastAsia="仿宋_GB2312" w:hint="eastAsia"/>
          <w:sz w:val="32"/>
          <w:szCs w:val="32"/>
        </w:rPr>
        <w:t>。</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商务</w:t>
      </w:r>
      <w:r>
        <w:rPr>
          <w:rFonts w:ascii="仿宋_GB2312" w:eastAsia="仿宋_GB2312" w:hint="eastAsia"/>
          <w:sz w:val="32"/>
          <w:szCs w:val="32"/>
        </w:rPr>
        <w:t>局：</w:t>
      </w:r>
      <w:r>
        <w:rPr>
          <w:rFonts w:ascii="仿宋_GB2312" w:eastAsia="仿宋_GB2312"/>
          <w:sz w:val="32"/>
          <w:szCs w:val="32"/>
        </w:rPr>
        <w:t>负责指导老旧小区家政服务、便民市场、便利店、社区商业发展</w:t>
      </w:r>
      <w:r>
        <w:rPr>
          <w:rFonts w:ascii="仿宋_GB2312" w:eastAsia="仿宋_GB2312" w:hint="eastAsia"/>
          <w:sz w:val="32"/>
          <w:szCs w:val="32"/>
        </w:rPr>
        <w:t>。</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教育</w:t>
      </w:r>
      <w:r>
        <w:rPr>
          <w:rFonts w:ascii="仿宋_GB2312" w:eastAsia="仿宋_GB2312" w:hint="eastAsia"/>
          <w:sz w:val="32"/>
          <w:szCs w:val="32"/>
        </w:rPr>
        <w:t>局：</w:t>
      </w:r>
      <w:r>
        <w:rPr>
          <w:rFonts w:ascii="仿宋_GB2312" w:eastAsia="仿宋_GB2312"/>
          <w:sz w:val="32"/>
          <w:szCs w:val="32"/>
        </w:rPr>
        <w:t>负责指导老旧小区教育事业发展</w:t>
      </w:r>
      <w:r>
        <w:rPr>
          <w:rFonts w:ascii="仿宋_GB2312" w:eastAsia="仿宋_GB2312" w:hint="eastAsia"/>
          <w:sz w:val="32"/>
          <w:szCs w:val="32"/>
        </w:rPr>
        <w:t>。负责指导老旧小区托幼设施建设改造和管理，指导推动托幼设施维修更新和验收等工作。</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卫生健康委</w:t>
      </w:r>
      <w:r>
        <w:rPr>
          <w:rFonts w:ascii="仿宋_GB2312" w:eastAsia="仿宋_GB2312" w:hint="eastAsia"/>
          <w:sz w:val="32"/>
          <w:szCs w:val="32"/>
        </w:rPr>
        <w:t>：</w:t>
      </w:r>
      <w:r>
        <w:rPr>
          <w:rFonts w:ascii="仿宋_GB2312" w:eastAsia="仿宋_GB2312"/>
          <w:sz w:val="32"/>
          <w:szCs w:val="32"/>
        </w:rPr>
        <w:t>负责指导老旧小区医疗服务</w:t>
      </w:r>
      <w:r>
        <w:rPr>
          <w:rFonts w:ascii="仿宋_GB2312" w:eastAsia="仿宋_GB2312" w:hint="eastAsia"/>
          <w:sz w:val="32"/>
          <w:szCs w:val="32"/>
        </w:rPr>
        <w:t>。指导区（市）做好社区便民医疗服务网点建设和管理。</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市消防救援支队：负责指导老旧小区应急救援站等消防设施的建设改造。</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lastRenderedPageBreak/>
        <w:t>市市场监管局：负责指导既有住宅增设电梯相关技术管理，负责既有住宅增设电梯工程验收、管理。</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市行政审批局：负责做好项目立项、施工许可办理等行政许可工作。</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市体育局：负责指导老旧小</w:t>
      </w:r>
      <w:r>
        <w:rPr>
          <w:rFonts w:ascii="仿宋_GB2312" w:eastAsia="仿宋_GB2312" w:hint="eastAsia"/>
          <w:sz w:val="32"/>
          <w:szCs w:val="32"/>
        </w:rPr>
        <w:t>区体育健身设施建设改造和管理，指导推动体育健身设施维修更新和验收等工作。</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市城市管理局：负责指导区（市）对老旧小区各类违法建设进行查处。</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市城乡水务局：指导</w:t>
      </w:r>
      <w:bookmarkStart w:id="0" w:name="_Hlk47965394"/>
      <w:r>
        <w:rPr>
          <w:rFonts w:ascii="仿宋_GB2312" w:eastAsia="仿宋_GB2312" w:hint="eastAsia"/>
          <w:sz w:val="32"/>
          <w:szCs w:val="32"/>
        </w:rPr>
        <w:t>各区（市）做好</w:t>
      </w:r>
      <w:bookmarkEnd w:id="0"/>
      <w:r>
        <w:rPr>
          <w:rFonts w:ascii="仿宋_GB2312" w:eastAsia="仿宋_GB2312" w:hint="eastAsia"/>
          <w:sz w:val="32"/>
          <w:szCs w:val="32"/>
        </w:rPr>
        <w:t>老旧小区供排水设施改造，协调供排水专营单位加大老旧小区供排水设施改造投资，指导各区（市）做好老旧小区供排水设施改造工程验收和接收管理。</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市地方金融监管局、市人民银行：负责制定金融支持老旧小区改造的政策措施，协调金融机构加大金融支持力度。</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市邮政管理局：指导老旧小区信报箱、快递柜等便民利民设施改造投资，负责老旧小区内信报箱、快递柜设置和管理。</w:t>
      </w:r>
      <w:r>
        <w:rPr>
          <w:rFonts w:ascii="仿宋_GB2312" w:eastAsia="仿宋_GB2312" w:hint="eastAsia"/>
          <w:sz w:val="32"/>
          <w:szCs w:val="32"/>
        </w:rPr>
        <w:t>推动智能快件箱、快递社区驿站纳入小区公共基础服务设施范畴。</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市住房公积金管理中心：负责老旧小区改造中电梯加装等住房公积金提取、使用和管理工作。</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枣庄供电公司：加大老旧小区供配电设施改造投资，负责老旧小区供配电设施改造工程验收和接收管理。</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枣庄联通公司、枣庄移动通信公司、枣庄电信公司、中国铁塔股份有限公司枣庄分公司、中广有线枣庄分公司：加大老旧小区通</w:t>
      </w:r>
      <w:r>
        <w:rPr>
          <w:rFonts w:ascii="仿宋_GB2312" w:eastAsia="仿宋_GB2312" w:hint="eastAsia"/>
          <w:sz w:val="32"/>
          <w:szCs w:val="32"/>
        </w:rPr>
        <w:lastRenderedPageBreak/>
        <w:t>讯等弱电设施改造投资，负责配合做好老旧小区弱电设施整治改造工作。</w:t>
      </w:r>
    </w:p>
    <w:p w:rsidR="00844633" w:rsidRDefault="00844633" w:rsidP="00036505">
      <w:pPr>
        <w:spacing w:line="560" w:lineRule="exact"/>
        <w:ind w:firstLineChars="200" w:firstLine="613"/>
        <w:rPr>
          <w:rFonts w:ascii="仿宋_GB2312" w:eastAsia="仿宋_GB2312"/>
          <w:sz w:val="32"/>
          <w:szCs w:val="32"/>
        </w:rPr>
      </w:pPr>
    </w:p>
    <w:p w:rsidR="00844633" w:rsidRDefault="00B136A5" w:rsidP="00036505">
      <w:pPr>
        <w:spacing w:line="560" w:lineRule="exact"/>
        <w:ind w:firstLineChars="200" w:firstLine="616"/>
        <w:rPr>
          <w:rFonts w:ascii="仿宋_GB2312" w:eastAsia="仿宋_GB2312"/>
          <w:b/>
          <w:bCs/>
          <w:sz w:val="32"/>
          <w:szCs w:val="32"/>
        </w:rPr>
      </w:pPr>
      <w:r>
        <w:rPr>
          <w:rFonts w:ascii="仿宋_GB2312" w:eastAsia="仿宋_GB2312" w:hint="eastAsia"/>
          <w:b/>
          <w:bCs/>
          <w:sz w:val="32"/>
          <w:szCs w:val="32"/>
        </w:rPr>
        <w:t>4.</w:t>
      </w:r>
      <w:r>
        <w:rPr>
          <w:rFonts w:ascii="仿宋_GB2312" w:eastAsia="仿宋_GB2312" w:hint="eastAsia"/>
          <w:b/>
          <w:bCs/>
          <w:sz w:val="32"/>
          <w:szCs w:val="32"/>
        </w:rPr>
        <w:t>对外劳务合作监督管理</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商务</w:t>
      </w:r>
      <w:r>
        <w:rPr>
          <w:rFonts w:ascii="仿宋_GB2312" w:eastAsia="仿宋_GB2312" w:hint="eastAsia"/>
          <w:sz w:val="32"/>
          <w:szCs w:val="32"/>
        </w:rPr>
        <w:t>局：</w:t>
      </w:r>
      <w:r>
        <w:rPr>
          <w:rFonts w:ascii="仿宋_GB2312" w:eastAsia="仿宋_GB2312"/>
          <w:sz w:val="32"/>
          <w:szCs w:val="32"/>
        </w:rPr>
        <w:t>负责对外劳务合作监督管理工作</w:t>
      </w:r>
      <w:r>
        <w:rPr>
          <w:rFonts w:ascii="仿宋_GB2312" w:eastAsia="仿宋_GB2312" w:hint="eastAsia"/>
          <w:sz w:val="32"/>
          <w:szCs w:val="32"/>
        </w:rPr>
        <w:t>。</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市场监管局</w:t>
      </w:r>
      <w:r>
        <w:rPr>
          <w:rFonts w:ascii="仿宋_GB2312" w:eastAsia="仿宋_GB2312" w:hint="eastAsia"/>
          <w:sz w:val="32"/>
          <w:szCs w:val="32"/>
        </w:rPr>
        <w:t>：</w:t>
      </w:r>
      <w:r>
        <w:rPr>
          <w:rFonts w:ascii="仿宋_GB2312" w:eastAsia="仿宋_GB2312"/>
          <w:sz w:val="32"/>
          <w:szCs w:val="32"/>
        </w:rPr>
        <w:t>根据商务部门</w:t>
      </w:r>
      <w:r>
        <w:rPr>
          <w:rFonts w:ascii="仿宋_GB2312" w:eastAsia="仿宋_GB2312"/>
          <w:sz w:val="32"/>
          <w:szCs w:val="32"/>
        </w:rPr>
        <w:t>的提请</w:t>
      </w:r>
      <w:r>
        <w:rPr>
          <w:rFonts w:ascii="仿宋_GB2312" w:eastAsia="仿宋_GB2312" w:hint="eastAsia"/>
          <w:sz w:val="32"/>
          <w:szCs w:val="32"/>
        </w:rPr>
        <w:t>，</w:t>
      </w:r>
      <w:r>
        <w:rPr>
          <w:rFonts w:ascii="仿宋_GB2312" w:eastAsia="仿宋_GB2312"/>
          <w:sz w:val="32"/>
          <w:szCs w:val="32"/>
        </w:rPr>
        <w:t>依法查处未依法取得对外劳务合作经营资格</w:t>
      </w:r>
      <w:r>
        <w:rPr>
          <w:rFonts w:ascii="仿宋_GB2312" w:eastAsia="仿宋_GB2312" w:hint="eastAsia"/>
          <w:sz w:val="32"/>
          <w:szCs w:val="32"/>
        </w:rPr>
        <w:t>，</w:t>
      </w:r>
      <w:r>
        <w:rPr>
          <w:rFonts w:ascii="仿宋_GB2312" w:eastAsia="仿宋_GB2312"/>
          <w:sz w:val="32"/>
          <w:szCs w:val="32"/>
        </w:rPr>
        <w:t>从事对外劳务合作的违法违规行为</w:t>
      </w:r>
      <w:r>
        <w:rPr>
          <w:rFonts w:ascii="仿宋_GB2312" w:eastAsia="仿宋_GB2312" w:hint="eastAsia"/>
          <w:sz w:val="32"/>
          <w:szCs w:val="32"/>
        </w:rPr>
        <w:t>。</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外办</w:t>
      </w:r>
      <w:r>
        <w:rPr>
          <w:rFonts w:ascii="仿宋_GB2312" w:eastAsia="仿宋_GB2312" w:hint="eastAsia"/>
          <w:sz w:val="32"/>
          <w:szCs w:val="32"/>
        </w:rPr>
        <w:t>：</w:t>
      </w:r>
      <w:r>
        <w:rPr>
          <w:rFonts w:ascii="仿宋_GB2312" w:eastAsia="仿宋_GB2312"/>
          <w:sz w:val="32"/>
          <w:szCs w:val="32"/>
        </w:rPr>
        <w:t>负责与驻外使</w:t>
      </w:r>
      <w:r>
        <w:rPr>
          <w:rFonts w:ascii="仿宋_GB2312" w:eastAsia="仿宋_GB2312"/>
          <w:sz w:val="32"/>
          <w:szCs w:val="32"/>
        </w:rPr>
        <w:t>(</w:t>
      </w:r>
      <w:r>
        <w:rPr>
          <w:rFonts w:ascii="仿宋_GB2312" w:eastAsia="仿宋_GB2312"/>
          <w:sz w:val="32"/>
          <w:szCs w:val="32"/>
        </w:rPr>
        <w:t>领</w:t>
      </w:r>
      <w:r>
        <w:rPr>
          <w:rFonts w:ascii="仿宋_GB2312" w:eastAsia="仿宋_GB2312"/>
          <w:sz w:val="32"/>
          <w:szCs w:val="32"/>
        </w:rPr>
        <w:t>)</w:t>
      </w:r>
      <w:r>
        <w:rPr>
          <w:rFonts w:ascii="仿宋_GB2312" w:eastAsia="仿宋_GB2312"/>
          <w:sz w:val="32"/>
          <w:szCs w:val="32"/>
        </w:rPr>
        <w:t>馆联系沟通</w:t>
      </w:r>
      <w:r>
        <w:rPr>
          <w:rFonts w:ascii="仿宋_GB2312" w:eastAsia="仿宋_GB2312" w:hint="eastAsia"/>
          <w:sz w:val="32"/>
          <w:szCs w:val="32"/>
        </w:rPr>
        <w:t>，</w:t>
      </w:r>
      <w:r>
        <w:rPr>
          <w:rFonts w:ascii="仿宋_GB2312" w:eastAsia="仿宋_GB2312"/>
          <w:sz w:val="32"/>
          <w:szCs w:val="32"/>
        </w:rPr>
        <w:t>协调提供必要的领事保护</w:t>
      </w:r>
      <w:r>
        <w:rPr>
          <w:rFonts w:ascii="仿宋_GB2312" w:eastAsia="仿宋_GB2312" w:hint="eastAsia"/>
          <w:sz w:val="32"/>
          <w:szCs w:val="32"/>
        </w:rPr>
        <w:t>，</w:t>
      </w:r>
      <w:r>
        <w:rPr>
          <w:rFonts w:ascii="仿宋_GB2312" w:eastAsia="仿宋_GB2312"/>
          <w:sz w:val="32"/>
          <w:szCs w:val="32"/>
        </w:rPr>
        <w:t>反馈有关情况</w:t>
      </w:r>
      <w:r>
        <w:rPr>
          <w:rFonts w:ascii="仿宋_GB2312" w:eastAsia="仿宋_GB2312" w:hint="eastAsia"/>
          <w:sz w:val="32"/>
          <w:szCs w:val="32"/>
        </w:rPr>
        <w:t>。</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公安</w:t>
      </w:r>
      <w:r>
        <w:rPr>
          <w:rFonts w:ascii="仿宋_GB2312" w:eastAsia="仿宋_GB2312" w:hint="eastAsia"/>
          <w:sz w:val="32"/>
          <w:szCs w:val="32"/>
        </w:rPr>
        <w:t>局：</w:t>
      </w:r>
      <w:r>
        <w:rPr>
          <w:rFonts w:ascii="仿宋_GB2312" w:eastAsia="仿宋_GB2312"/>
          <w:sz w:val="32"/>
          <w:szCs w:val="32"/>
        </w:rPr>
        <w:t>负责涉及对外劳务合作犯罪行为的处理</w:t>
      </w:r>
      <w:r>
        <w:rPr>
          <w:rFonts w:ascii="仿宋_GB2312" w:eastAsia="仿宋_GB2312" w:hint="eastAsia"/>
          <w:sz w:val="32"/>
          <w:szCs w:val="32"/>
        </w:rPr>
        <w:t>。</w:t>
      </w:r>
    </w:p>
    <w:p w:rsidR="00844633" w:rsidRDefault="00844633" w:rsidP="00036505">
      <w:pPr>
        <w:spacing w:line="560" w:lineRule="exact"/>
        <w:ind w:firstLineChars="200" w:firstLine="613"/>
        <w:rPr>
          <w:rFonts w:ascii="仿宋_GB2312" w:eastAsia="仿宋_GB2312"/>
          <w:sz w:val="32"/>
          <w:szCs w:val="32"/>
        </w:rPr>
      </w:pPr>
    </w:p>
    <w:p w:rsidR="00844633" w:rsidRDefault="00B136A5" w:rsidP="00036505">
      <w:pPr>
        <w:spacing w:line="560" w:lineRule="exact"/>
        <w:ind w:firstLineChars="200" w:firstLine="616"/>
        <w:rPr>
          <w:rFonts w:ascii="仿宋_GB2312" w:eastAsia="仿宋_GB2312"/>
          <w:b/>
          <w:bCs/>
          <w:sz w:val="32"/>
          <w:szCs w:val="32"/>
        </w:rPr>
      </w:pPr>
      <w:r>
        <w:rPr>
          <w:rFonts w:ascii="仿宋_GB2312" w:eastAsia="仿宋_GB2312" w:hint="eastAsia"/>
          <w:b/>
          <w:bCs/>
          <w:sz w:val="32"/>
          <w:szCs w:val="32"/>
        </w:rPr>
        <w:t>5.</w:t>
      </w:r>
      <w:r>
        <w:rPr>
          <w:rFonts w:ascii="仿宋_GB2312" w:eastAsia="仿宋_GB2312" w:hint="eastAsia"/>
          <w:b/>
          <w:bCs/>
          <w:sz w:val="32"/>
          <w:szCs w:val="32"/>
        </w:rPr>
        <w:t>成品油监管</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商务</w:t>
      </w:r>
      <w:r>
        <w:rPr>
          <w:rFonts w:ascii="仿宋_GB2312" w:eastAsia="仿宋_GB2312" w:hint="eastAsia"/>
          <w:sz w:val="32"/>
          <w:szCs w:val="32"/>
        </w:rPr>
        <w:t>局：负责枣庄市成品油监管领导小组办公室日常工作；牵头制定全市加油站发展布局规划，严格落实新建、迁建加油站网点规划确认、验收工作；负责成品油流通监督管理工作，严格成品油流通领域市场准入，加强对取得《成品油零售经营批准证书》的成品油经营企业监督检查，维护市场流通秩序。</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发展改革委</w:t>
      </w:r>
      <w:r>
        <w:rPr>
          <w:rFonts w:ascii="仿宋_GB2312" w:eastAsia="仿宋_GB2312" w:hint="eastAsia"/>
          <w:sz w:val="32"/>
          <w:szCs w:val="32"/>
        </w:rPr>
        <w:t>：</w:t>
      </w:r>
      <w:r>
        <w:rPr>
          <w:rFonts w:ascii="仿宋_GB2312" w:eastAsia="仿宋_GB2312"/>
          <w:sz w:val="32"/>
          <w:szCs w:val="32"/>
        </w:rPr>
        <w:t>负责油品供应保障</w:t>
      </w:r>
      <w:r>
        <w:rPr>
          <w:rFonts w:ascii="仿宋_GB2312" w:eastAsia="仿宋_GB2312" w:hint="eastAsia"/>
          <w:sz w:val="32"/>
          <w:szCs w:val="32"/>
        </w:rPr>
        <w:t>等有关</w:t>
      </w:r>
      <w:r>
        <w:rPr>
          <w:rFonts w:ascii="仿宋_GB2312" w:eastAsia="仿宋_GB2312"/>
          <w:sz w:val="32"/>
          <w:szCs w:val="32"/>
        </w:rPr>
        <w:t>工作</w:t>
      </w:r>
      <w:r>
        <w:rPr>
          <w:rFonts w:ascii="仿宋_GB2312" w:eastAsia="仿宋_GB2312" w:hint="eastAsia"/>
          <w:sz w:val="32"/>
          <w:szCs w:val="32"/>
        </w:rPr>
        <w:t>。</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工业和信息化</w:t>
      </w:r>
      <w:r>
        <w:rPr>
          <w:rFonts w:ascii="仿宋_GB2312" w:eastAsia="仿宋_GB2312" w:hint="eastAsia"/>
          <w:sz w:val="32"/>
          <w:szCs w:val="32"/>
        </w:rPr>
        <w:t>局：</w:t>
      </w:r>
      <w:r>
        <w:rPr>
          <w:rFonts w:ascii="仿宋_GB2312" w:eastAsia="仿宋_GB2312"/>
          <w:sz w:val="32"/>
          <w:szCs w:val="32"/>
        </w:rPr>
        <w:t>牵头组织地炼产能整合和转型升级工作</w:t>
      </w:r>
      <w:r>
        <w:rPr>
          <w:rFonts w:ascii="仿宋_GB2312" w:eastAsia="仿宋_GB2312" w:hint="eastAsia"/>
          <w:sz w:val="32"/>
          <w:szCs w:val="32"/>
        </w:rPr>
        <w:t>，</w:t>
      </w:r>
      <w:r>
        <w:rPr>
          <w:rFonts w:ascii="仿宋_GB2312" w:eastAsia="仿宋_GB2312"/>
          <w:sz w:val="32"/>
          <w:szCs w:val="32"/>
        </w:rPr>
        <w:t>配合</w:t>
      </w:r>
      <w:r>
        <w:rPr>
          <w:rFonts w:ascii="仿宋_GB2312" w:eastAsia="仿宋_GB2312" w:hint="eastAsia"/>
          <w:sz w:val="32"/>
          <w:szCs w:val="32"/>
        </w:rPr>
        <w:t>市</w:t>
      </w:r>
      <w:r>
        <w:rPr>
          <w:rFonts w:ascii="仿宋_GB2312" w:eastAsia="仿宋_GB2312"/>
          <w:sz w:val="32"/>
          <w:szCs w:val="32"/>
        </w:rPr>
        <w:t>发展改革委争取大型炼化一体化项目和申</w:t>
      </w:r>
      <w:r>
        <w:rPr>
          <w:rFonts w:ascii="仿宋_GB2312" w:eastAsia="仿宋_GB2312" w:hint="eastAsia"/>
          <w:sz w:val="32"/>
          <w:szCs w:val="32"/>
        </w:rPr>
        <w:t>报进口原油</w:t>
      </w:r>
      <w:r>
        <w:rPr>
          <w:rFonts w:ascii="仿宋_GB2312" w:eastAsia="仿宋_GB2312"/>
          <w:sz w:val="32"/>
          <w:szCs w:val="32"/>
        </w:rPr>
        <w:t>使用资质工作</w:t>
      </w:r>
      <w:r>
        <w:rPr>
          <w:rFonts w:ascii="仿宋_GB2312" w:eastAsia="仿宋_GB2312" w:hint="eastAsia"/>
          <w:sz w:val="32"/>
          <w:szCs w:val="32"/>
        </w:rPr>
        <w:t>。</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公安</w:t>
      </w:r>
      <w:r>
        <w:rPr>
          <w:rFonts w:ascii="仿宋_GB2312" w:eastAsia="仿宋_GB2312" w:hint="eastAsia"/>
          <w:sz w:val="32"/>
          <w:szCs w:val="32"/>
        </w:rPr>
        <w:t>局：</w:t>
      </w:r>
      <w:r>
        <w:rPr>
          <w:rFonts w:ascii="仿宋_GB2312" w:eastAsia="仿宋_GB2312"/>
          <w:sz w:val="32"/>
          <w:szCs w:val="32"/>
        </w:rPr>
        <w:t>负责依法查办成品油违法犯罪案件</w:t>
      </w:r>
      <w:r>
        <w:rPr>
          <w:rFonts w:ascii="仿宋_GB2312" w:eastAsia="仿宋_GB2312" w:hint="eastAsia"/>
          <w:sz w:val="32"/>
          <w:szCs w:val="32"/>
        </w:rPr>
        <w:t>。</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lastRenderedPageBreak/>
        <w:t>市</w:t>
      </w:r>
      <w:r>
        <w:rPr>
          <w:rFonts w:ascii="仿宋_GB2312" w:eastAsia="仿宋_GB2312"/>
          <w:sz w:val="32"/>
          <w:szCs w:val="32"/>
        </w:rPr>
        <w:t>司法</w:t>
      </w:r>
      <w:r>
        <w:rPr>
          <w:rFonts w:ascii="仿宋_GB2312" w:eastAsia="仿宋_GB2312" w:hint="eastAsia"/>
          <w:sz w:val="32"/>
          <w:szCs w:val="32"/>
        </w:rPr>
        <w:t>局：负责行政复议、附带对规范性文件的合法性审查工作，受理行政复议案件，纠正成品油监管过程的行政违法行为。</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自然资源</w:t>
      </w:r>
      <w:r>
        <w:rPr>
          <w:rFonts w:ascii="仿宋_GB2312" w:eastAsia="仿宋_GB2312" w:hint="eastAsia"/>
          <w:sz w:val="32"/>
          <w:szCs w:val="32"/>
        </w:rPr>
        <w:t>和规划局：</w:t>
      </w:r>
      <w:r>
        <w:rPr>
          <w:rFonts w:ascii="仿宋_GB2312" w:eastAsia="仿宋_GB2312"/>
          <w:sz w:val="32"/>
          <w:szCs w:val="32"/>
        </w:rPr>
        <w:t>配合</w:t>
      </w:r>
      <w:bookmarkStart w:id="1" w:name="_Hlk47451688"/>
      <w:r>
        <w:rPr>
          <w:rFonts w:ascii="仿宋_GB2312" w:eastAsia="仿宋_GB2312" w:hint="eastAsia"/>
          <w:sz w:val="32"/>
          <w:szCs w:val="32"/>
        </w:rPr>
        <w:t>市</w:t>
      </w:r>
      <w:r>
        <w:rPr>
          <w:rFonts w:ascii="仿宋_GB2312" w:eastAsia="仿宋_GB2312"/>
          <w:sz w:val="32"/>
          <w:szCs w:val="32"/>
        </w:rPr>
        <w:t>交通运输</w:t>
      </w:r>
      <w:r>
        <w:rPr>
          <w:rFonts w:ascii="仿宋_GB2312" w:eastAsia="仿宋_GB2312" w:hint="eastAsia"/>
          <w:sz w:val="32"/>
          <w:szCs w:val="32"/>
        </w:rPr>
        <w:t>局</w:t>
      </w:r>
      <w:r>
        <w:rPr>
          <w:rFonts w:ascii="仿宋_GB2312" w:eastAsia="仿宋_GB2312"/>
          <w:sz w:val="32"/>
          <w:szCs w:val="32"/>
        </w:rPr>
        <w:t>、</w:t>
      </w:r>
      <w:r>
        <w:rPr>
          <w:rFonts w:ascii="仿宋_GB2312" w:eastAsia="仿宋_GB2312" w:hint="eastAsia"/>
          <w:sz w:val="32"/>
          <w:szCs w:val="32"/>
        </w:rPr>
        <w:t>市</w:t>
      </w:r>
      <w:r>
        <w:rPr>
          <w:rFonts w:ascii="仿宋_GB2312" w:eastAsia="仿宋_GB2312"/>
          <w:sz w:val="32"/>
          <w:szCs w:val="32"/>
        </w:rPr>
        <w:t>应急</w:t>
      </w:r>
      <w:r>
        <w:rPr>
          <w:rFonts w:ascii="仿宋_GB2312" w:eastAsia="仿宋_GB2312" w:hint="eastAsia"/>
          <w:sz w:val="32"/>
          <w:szCs w:val="32"/>
        </w:rPr>
        <w:t>管理局</w:t>
      </w:r>
      <w:bookmarkEnd w:id="1"/>
      <w:r>
        <w:rPr>
          <w:rFonts w:ascii="仿宋_GB2312" w:eastAsia="仿宋_GB2312"/>
          <w:sz w:val="32"/>
          <w:szCs w:val="32"/>
        </w:rPr>
        <w:t>制定完善自备油罐及装置</w:t>
      </w:r>
      <w:r>
        <w:rPr>
          <w:rFonts w:ascii="仿宋_GB2312" w:eastAsia="仿宋_GB2312"/>
          <w:sz w:val="32"/>
          <w:szCs w:val="32"/>
        </w:rPr>
        <w:t>(</w:t>
      </w:r>
      <w:r>
        <w:rPr>
          <w:rFonts w:ascii="仿宋_GB2312" w:eastAsia="仿宋_GB2312"/>
          <w:sz w:val="32"/>
          <w:szCs w:val="32"/>
        </w:rPr>
        <w:t>设施</w:t>
      </w:r>
      <w:r>
        <w:rPr>
          <w:rFonts w:ascii="仿宋_GB2312" w:eastAsia="仿宋_GB2312"/>
          <w:sz w:val="32"/>
          <w:szCs w:val="32"/>
        </w:rPr>
        <w:t>)</w:t>
      </w:r>
      <w:r>
        <w:rPr>
          <w:rFonts w:ascii="仿宋_GB2312" w:eastAsia="仿宋_GB2312"/>
          <w:sz w:val="32"/>
          <w:szCs w:val="32"/>
        </w:rPr>
        <w:t>监管制度规范</w:t>
      </w:r>
      <w:r>
        <w:rPr>
          <w:rFonts w:ascii="仿宋_GB2312" w:eastAsia="仿宋_GB2312" w:hint="eastAsia"/>
          <w:sz w:val="32"/>
          <w:szCs w:val="32"/>
        </w:rPr>
        <w:t>。</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生态环境</w:t>
      </w:r>
      <w:r>
        <w:rPr>
          <w:rFonts w:ascii="仿宋_GB2312" w:eastAsia="仿宋_GB2312" w:hint="eastAsia"/>
          <w:sz w:val="32"/>
          <w:szCs w:val="32"/>
        </w:rPr>
        <w:t>局：</w:t>
      </w:r>
      <w:r>
        <w:rPr>
          <w:rFonts w:ascii="仿宋_GB2312" w:eastAsia="仿宋_GB2312"/>
          <w:sz w:val="32"/>
          <w:szCs w:val="32"/>
        </w:rPr>
        <w:t>负责加强成品油生产经营环评条件审查</w:t>
      </w:r>
      <w:r>
        <w:rPr>
          <w:rFonts w:ascii="仿宋_GB2312" w:eastAsia="仿宋_GB2312" w:hint="eastAsia"/>
          <w:sz w:val="32"/>
          <w:szCs w:val="32"/>
        </w:rPr>
        <w:t>，</w:t>
      </w:r>
      <w:r>
        <w:rPr>
          <w:rFonts w:ascii="仿宋_GB2312" w:eastAsia="仿宋_GB2312"/>
          <w:sz w:val="32"/>
          <w:szCs w:val="32"/>
        </w:rPr>
        <w:t>加强对伪劣成品油无害化处理的监督管理</w:t>
      </w:r>
      <w:r>
        <w:rPr>
          <w:rFonts w:ascii="仿宋_GB2312" w:eastAsia="仿宋_GB2312" w:hint="eastAsia"/>
          <w:sz w:val="32"/>
          <w:szCs w:val="32"/>
        </w:rPr>
        <w:t>。</w:t>
      </w:r>
      <w:r>
        <w:rPr>
          <w:rFonts w:ascii="仿宋_GB2312" w:eastAsia="仿宋_GB2312"/>
          <w:sz w:val="32"/>
          <w:szCs w:val="32"/>
        </w:rPr>
        <w:t>配合</w:t>
      </w:r>
      <w:r>
        <w:rPr>
          <w:rFonts w:ascii="仿宋_GB2312" w:eastAsia="仿宋_GB2312" w:hint="eastAsia"/>
          <w:sz w:val="32"/>
          <w:szCs w:val="32"/>
        </w:rPr>
        <w:t>市</w:t>
      </w:r>
      <w:r>
        <w:rPr>
          <w:rFonts w:ascii="仿宋_GB2312" w:eastAsia="仿宋_GB2312"/>
          <w:sz w:val="32"/>
          <w:szCs w:val="32"/>
        </w:rPr>
        <w:t>交通运输</w:t>
      </w:r>
      <w:r>
        <w:rPr>
          <w:rFonts w:ascii="仿宋_GB2312" w:eastAsia="仿宋_GB2312" w:hint="eastAsia"/>
          <w:sz w:val="32"/>
          <w:szCs w:val="32"/>
        </w:rPr>
        <w:t>局</w:t>
      </w:r>
      <w:r>
        <w:rPr>
          <w:rFonts w:ascii="仿宋_GB2312" w:eastAsia="仿宋_GB2312"/>
          <w:sz w:val="32"/>
          <w:szCs w:val="32"/>
        </w:rPr>
        <w:t>、</w:t>
      </w:r>
      <w:r>
        <w:rPr>
          <w:rFonts w:ascii="仿宋_GB2312" w:eastAsia="仿宋_GB2312" w:hint="eastAsia"/>
          <w:sz w:val="32"/>
          <w:szCs w:val="32"/>
        </w:rPr>
        <w:t>市</w:t>
      </w:r>
      <w:r>
        <w:rPr>
          <w:rFonts w:ascii="仿宋_GB2312" w:eastAsia="仿宋_GB2312"/>
          <w:sz w:val="32"/>
          <w:szCs w:val="32"/>
        </w:rPr>
        <w:t>应急</w:t>
      </w:r>
      <w:r>
        <w:rPr>
          <w:rFonts w:ascii="仿宋_GB2312" w:eastAsia="仿宋_GB2312" w:hint="eastAsia"/>
          <w:sz w:val="32"/>
          <w:szCs w:val="32"/>
        </w:rPr>
        <w:t>局</w:t>
      </w:r>
      <w:r>
        <w:rPr>
          <w:rFonts w:ascii="仿宋_GB2312" w:eastAsia="仿宋_GB2312"/>
          <w:sz w:val="32"/>
          <w:szCs w:val="32"/>
        </w:rPr>
        <w:t>制定完善自备油罐及装置</w:t>
      </w:r>
      <w:r>
        <w:rPr>
          <w:rFonts w:ascii="仿宋_GB2312" w:eastAsia="仿宋_GB2312"/>
          <w:sz w:val="32"/>
          <w:szCs w:val="32"/>
        </w:rPr>
        <w:t>(</w:t>
      </w:r>
      <w:r>
        <w:rPr>
          <w:rFonts w:ascii="仿宋_GB2312" w:eastAsia="仿宋_GB2312"/>
          <w:sz w:val="32"/>
          <w:szCs w:val="32"/>
        </w:rPr>
        <w:t>设施</w:t>
      </w:r>
      <w:r>
        <w:rPr>
          <w:rFonts w:ascii="仿宋_GB2312" w:eastAsia="仿宋_GB2312"/>
          <w:sz w:val="32"/>
          <w:szCs w:val="32"/>
        </w:rPr>
        <w:t>)</w:t>
      </w:r>
      <w:r>
        <w:rPr>
          <w:rFonts w:ascii="仿宋_GB2312" w:eastAsia="仿宋_GB2312"/>
          <w:sz w:val="32"/>
          <w:szCs w:val="32"/>
        </w:rPr>
        <w:t>监管制度规范</w:t>
      </w:r>
      <w:r>
        <w:rPr>
          <w:rFonts w:ascii="仿宋_GB2312" w:eastAsia="仿宋_GB2312" w:hint="eastAsia"/>
          <w:sz w:val="32"/>
          <w:szCs w:val="32"/>
        </w:rPr>
        <w:t>。</w:t>
      </w:r>
      <w:r>
        <w:rPr>
          <w:rFonts w:ascii="仿宋_GB2312" w:eastAsia="仿宋_GB2312"/>
          <w:sz w:val="32"/>
          <w:szCs w:val="32"/>
        </w:rPr>
        <w:t>负责与</w:t>
      </w:r>
      <w:r>
        <w:rPr>
          <w:rFonts w:ascii="仿宋_GB2312" w:eastAsia="仿宋_GB2312" w:hint="eastAsia"/>
          <w:sz w:val="32"/>
          <w:szCs w:val="32"/>
        </w:rPr>
        <w:t>市</w:t>
      </w:r>
      <w:r>
        <w:rPr>
          <w:rFonts w:ascii="仿宋_GB2312" w:eastAsia="仿宋_GB2312"/>
          <w:sz w:val="32"/>
          <w:szCs w:val="32"/>
        </w:rPr>
        <w:t>交通运输</w:t>
      </w:r>
      <w:r>
        <w:rPr>
          <w:rFonts w:ascii="仿宋_GB2312" w:eastAsia="仿宋_GB2312" w:hint="eastAsia"/>
          <w:sz w:val="32"/>
          <w:szCs w:val="32"/>
        </w:rPr>
        <w:t>局</w:t>
      </w:r>
      <w:r>
        <w:rPr>
          <w:rFonts w:ascii="仿宋_GB2312" w:eastAsia="仿宋_GB2312"/>
          <w:sz w:val="32"/>
          <w:szCs w:val="32"/>
        </w:rPr>
        <w:t>、</w:t>
      </w:r>
      <w:r>
        <w:rPr>
          <w:rFonts w:ascii="仿宋_GB2312" w:eastAsia="仿宋_GB2312" w:hint="eastAsia"/>
          <w:sz w:val="32"/>
          <w:szCs w:val="32"/>
        </w:rPr>
        <w:t>市</w:t>
      </w:r>
      <w:r>
        <w:rPr>
          <w:rFonts w:ascii="仿宋_GB2312" w:eastAsia="仿宋_GB2312"/>
          <w:sz w:val="32"/>
          <w:szCs w:val="32"/>
        </w:rPr>
        <w:t>公安</w:t>
      </w:r>
      <w:r>
        <w:rPr>
          <w:rFonts w:ascii="仿宋_GB2312" w:eastAsia="仿宋_GB2312" w:hint="eastAsia"/>
          <w:sz w:val="32"/>
          <w:szCs w:val="32"/>
        </w:rPr>
        <w:t>局</w:t>
      </w:r>
      <w:r>
        <w:rPr>
          <w:rFonts w:ascii="仿宋_GB2312" w:eastAsia="仿宋_GB2312"/>
          <w:sz w:val="32"/>
          <w:szCs w:val="32"/>
        </w:rPr>
        <w:t>、</w:t>
      </w:r>
      <w:r>
        <w:rPr>
          <w:rFonts w:ascii="仿宋_GB2312" w:eastAsia="仿宋_GB2312" w:hint="eastAsia"/>
          <w:sz w:val="32"/>
          <w:szCs w:val="32"/>
        </w:rPr>
        <w:t>市应急局</w:t>
      </w:r>
      <w:r>
        <w:rPr>
          <w:rFonts w:ascii="仿宋_GB2312" w:eastAsia="仿宋_GB2312"/>
          <w:sz w:val="32"/>
          <w:szCs w:val="32"/>
        </w:rPr>
        <w:t>督促企业加强成品油装卸、运输、储存、使用及污染物排放监管</w:t>
      </w:r>
      <w:r>
        <w:rPr>
          <w:rFonts w:ascii="仿宋_GB2312" w:eastAsia="仿宋_GB2312" w:hint="eastAsia"/>
          <w:sz w:val="32"/>
          <w:szCs w:val="32"/>
        </w:rPr>
        <w:t>。</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住房城乡建设</w:t>
      </w:r>
      <w:r>
        <w:rPr>
          <w:rFonts w:ascii="仿宋_GB2312" w:eastAsia="仿宋_GB2312" w:hint="eastAsia"/>
          <w:sz w:val="32"/>
          <w:szCs w:val="32"/>
        </w:rPr>
        <w:t>局：</w:t>
      </w:r>
      <w:r>
        <w:rPr>
          <w:rFonts w:ascii="仿宋_GB2312" w:eastAsia="仿宋_GB2312"/>
          <w:sz w:val="32"/>
          <w:szCs w:val="32"/>
        </w:rPr>
        <w:t>负责配合</w:t>
      </w:r>
      <w:r>
        <w:rPr>
          <w:rFonts w:ascii="仿宋_GB2312" w:eastAsia="仿宋_GB2312" w:hint="eastAsia"/>
          <w:sz w:val="32"/>
          <w:szCs w:val="32"/>
        </w:rPr>
        <w:t>市</w:t>
      </w:r>
      <w:r>
        <w:rPr>
          <w:rFonts w:ascii="仿宋_GB2312" w:eastAsia="仿宋_GB2312"/>
          <w:sz w:val="32"/>
          <w:szCs w:val="32"/>
        </w:rPr>
        <w:t>交通运输</w:t>
      </w:r>
      <w:r>
        <w:rPr>
          <w:rFonts w:ascii="仿宋_GB2312" w:eastAsia="仿宋_GB2312" w:hint="eastAsia"/>
          <w:sz w:val="32"/>
          <w:szCs w:val="32"/>
        </w:rPr>
        <w:t>局</w:t>
      </w:r>
      <w:r>
        <w:rPr>
          <w:rFonts w:ascii="仿宋_GB2312" w:eastAsia="仿宋_GB2312"/>
          <w:sz w:val="32"/>
          <w:szCs w:val="32"/>
        </w:rPr>
        <w:t>、</w:t>
      </w:r>
      <w:r>
        <w:rPr>
          <w:rFonts w:ascii="仿宋_GB2312" w:eastAsia="仿宋_GB2312" w:hint="eastAsia"/>
          <w:sz w:val="32"/>
          <w:szCs w:val="32"/>
        </w:rPr>
        <w:t>市</w:t>
      </w:r>
      <w:r>
        <w:rPr>
          <w:rFonts w:ascii="仿宋_GB2312" w:eastAsia="仿宋_GB2312"/>
          <w:sz w:val="32"/>
          <w:szCs w:val="32"/>
        </w:rPr>
        <w:t>应急</w:t>
      </w:r>
      <w:r>
        <w:rPr>
          <w:rFonts w:ascii="仿宋_GB2312" w:eastAsia="仿宋_GB2312" w:hint="eastAsia"/>
          <w:sz w:val="32"/>
          <w:szCs w:val="32"/>
        </w:rPr>
        <w:t>局</w:t>
      </w:r>
      <w:r>
        <w:rPr>
          <w:rFonts w:ascii="仿宋_GB2312" w:eastAsia="仿宋_GB2312"/>
          <w:sz w:val="32"/>
          <w:szCs w:val="32"/>
        </w:rPr>
        <w:t>制定完善自备油罐及装置</w:t>
      </w:r>
      <w:r>
        <w:rPr>
          <w:rFonts w:ascii="仿宋_GB2312" w:eastAsia="仿宋_GB2312"/>
          <w:sz w:val="32"/>
          <w:szCs w:val="32"/>
        </w:rPr>
        <w:t>(</w:t>
      </w:r>
      <w:r>
        <w:rPr>
          <w:rFonts w:ascii="仿宋_GB2312" w:eastAsia="仿宋_GB2312"/>
          <w:sz w:val="32"/>
          <w:szCs w:val="32"/>
        </w:rPr>
        <w:t>设施</w:t>
      </w:r>
      <w:r>
        <w:rPr>
          <w:rFonts w:ascii="仿宋_GB2312" w:eastAsia="仿宋_GB2312"/>
          <w:sz w:val="32"/>
          <w:szCs w:val="32"/>
        </w:rPr>
        <w:t>)</w:t>
      </w:r>
      <w:r>
        <w:rPr>
          <w:rFonts w:ascii="仿宋_GB2312" w:eastAsia="仿宋_GB2312"/>
          <w:sz w:val="32"/>
          <w:szCs w:val="32"/>
        </w:rPr>
        <w:t>监管制度规范</w:t>
      </w:r>
      <w:r>
        <w:rPr>
          <w:rFonts w:ascii="仿宋_GB2312" w:eastAsia="仿宋_GB2312" w:hint="eastAsia"/>
          <w:sz w:val="32"/>
          <w:szCs w:val="32"/>
        </w:rPr>
        <w:t>。</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市交通运输局：</w:t>
      </w:r>
      <w:r>
        <w:rPr>
          <w:rFonts w:ascii="仿宋_GB2312" w:eastAsia="仿宋_GB2312"/>
          <w:sz w:val="32"/>
          <w:szCs w:val="32"/>
        </w:rPr>
        <w:t>负责成品油交通运输企业、车辆和人员的资质资格监督检查</w:t>
      </w:r>
      <w:r>
        <w:rPr>
          <w:rFonts w:ascii="仿宋_GB2312" w:eastAsia="仿宋_GB2312" w:hint="eastAsia"/>
          <w:sz w:val="32"/>
          <w:szCs w:val="32"/>
        </w:rPr>
        <w:t>，</w:t>
      </w:r>
      <w:r>
        <w:rPr>
          <w:rFonts w:ascii="仿宋_GB2312" w:eastAsia="仿宋_GB2312"/>
          <w:sz w:val="32"/>
          <w:szCs w:val="32"/>
        </w:rPr>
        <w:t>规范成品油运输过程管理</w:t>
      </w:r>
      <w:r>
        <w:rPr>
          <w:rFonts w:ascii="仿宋_GB2312" w:eastAsia="仿宋_GB2312" w:hint="eastAsia"/>
          <w:sz w:val="32"/>
          <w:szCs w:val="32"/>
        </w:rPr>
        <w:t>。配合市应急局、市住建局、市生态环境局、市自然资源和规划局等部门制定出台自备油罐及装置</w:t>
      </w:r>
      <w:r>
        <w:rPr>
          <w:rFonts w:ascii="仿宋_GB2312" w:eastAsia="仿宋_GB2312"/>
          <w:sz w:val="32"/>
          <w:szCs w:val="32"/>
        </w:rPr>
        <w:t>(</w:t>
      </w:r>
      <w:r>
        <w:rPr>
          <w:rFonts w:ascii="仿宋_GB2312" w:eastAsia="仿宋_GB2312"/>
          <w:sz w:val="32"/>
          <w:szCs w:val="32"/>
        </w:rPr>
        <w:t>设施</w:t>
      </w:r>
      <w:r>
        <w:rPr>
          <w:rFonts w:ascii="仿宋_GB2312" w:eastAsia="仿宋_GB2312"/>
          <w:sz w:val="32"/>
          <w:szCs w:val="32"/>
        </w:rPr>
        <w:t>)</w:t>
      </w:r>
      <w:r>
        <w:rPr>
          <w:rFonts w:ascii="仿宋_GB2312" w:eastAsia="仿宋_GB2312"/>
          <w:sz w:val="32"/>
          <w:szCs w:val="32"/>
        </w:rPr>
        <w:t>监管制度规范。会同市公安局、市应急局、市生态环境局，督促企业加强成品有装卸、运输、储存</w:t>
      </w:r>
      <w:r>
        <w:rPr>
          <w:rFonts w:ascii="仿宋_GB2312" w:eastAsia="仿宋_GB2312"/>
          <w:sz w:val="32"/>
          <w:szCs w:val="32"/>
        </w:rPr>
        <w:t>、使用及污染物排放监管。</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应急</w:t>
      </w:r>
      <w:r>
        <w:rPr>
          <w:rFonts w:ascii="仿宋_GB2312" w:eastAsia="仿宋_GB2312" w:hint="eastAsia"/>
          <w:sz w:val="32"/>
          <w:szCs w:val="32"/>
        </w:rPr>
        <w:t>管理局</w:t>
      </w:r>
      <w:r>
        <w:rPr>
          <w:rFonts w:ascii="仿宋_GB2312" w:eastAsia="仿宋_GB2312"/>
          <w:sz w:val="32"/>
          <w:szCs w:val="32"/>
        </w:rPr>
        <w:t>：</w:t>
      </w:r>
      <w:r>
        <w:rPr>
          <w:rFonts w:ascii="仿宋_GB2312" w:eastAsia="仿宋_GB2312" w:hint="eastAsia"/>
          <w:sz w:val="32"/>
          <w:szCs w:val="32"/>
        </w:rPr>
        <w:t>负责取得《危化品经营许可证》的成品油企业安全生产工作，加强安全生产监督管理。配合市交通运输局、市住建局、市生态环境局、市自然资源和规划局等部门制定出台自备油罐及装置</w:t>
      </w:r>
      <w:r>
        <w:rPr>
          <w:rFonts w:ascii="仿宋_GB2312" w:eastAsia="仿宋_GB2312"/>
          <w:sz w:val="32"/>
          <w:szCs w:val="32"/>
        </w:rPr>
        <w:t>(</w:t>
      </w:r>
      <w:r>
        <w:rPr>
          <w:rFonts w:ascii="仿宋_GB2312" w:eastAsia="仿宋_GB2312"/>
          <w:sz w:val="32"/>
          <w:szCs w:val="32"/>
        </w:rPr>
        <w:t>设施</w:t>
      </w:r>
      <w:r>
        <w:rPr>
          <w:rFonts w:ascii="仿宋_GB2312" w:eastAsia="仿宋_GB2312"/>
          <w:sz w:val="32"/>
          <w:szCs w:val="32"/>
        </w:rPr>
        <w:t>)</w:t>
      </w:r>
      <w:r>
        <w:rPr>
          <w:rFonts w:ascii="仿宋_GB2312" w:eastAsia="仿宋_GB2312"/>
          <w:sz w:val="32"/>
          <w:szCs w:val="32"/>
        </w:rPr>
        <w:t>监管制度规范。</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市场监管局：负责成品油工业产品生产许可和生产、流通领</w:t>
      </w:r>
      <w:r>
        <w:rPr>
          <w:rFonts w:ascii="仿宋_GB2312" w:eastAsia="仿宋_GB2312"/>
          <w:sz w:val="32"/>
          <w:szCs w:val="32"/>
        </w:rPr>
        <w:lastRenderedPageBreak/>
        <w:t>域质量监管。依法查处生产、销售不符合标准的机动车用成品油行为。负责加油站计量监督管理。负责依法查处无照和相关无证生产经营行为以及相关部门依法提请的成品油违法违规行为</w:t>
      </w:r>
      <w:r>
        <w:rPr>
          <w:rFonts w:ascii="仿宋_GB2312" w:eastAsia="仿宋_GB2312" w:hint="eastAsia"/>
          <w:sz w:val="32"/>
          <w:szCs w:val="32"/>
        </w:rPr>
        <w:t>。</w:t>
      </w:r>
      <w:r>
        <w:rPr>
          <w:rFonts w:ascii="仿宋_GB2312" w:eastAsia="仿宋_GB2312"/>
          <w:sz w:val="32"/>
          <w:szCs w:val="32"/>
        </w:rPr>
        <w:t>负责加强油品质量快速检测能力建设。</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税务局：负责税收监管。加强</w:t>
      </w:r>
      <w:r>
        <w:rPr>
          <w:rFonts w:ascii="仿宋_GB2312" w:eastAsia="仿宋_GB2312"/>
          <w:sz w:val="32"/>
          <w:szCs w:val="32"/>
        </w:rPr>
        <w:t>成品油税收日常</w:t>
      </w:r>
      <w:r>
        <w:rPr>
          <w:rFonts w:ascii="仿宋_GB2312" w:eastAsia="仿宋_GB2312" w:hint="eastAsia"/>
          <w:sz w:val="32"/>
          <w:szCs w:val="32"/>
        </w:rPr>
        <w:t>监管</w:t>
      </w:r>
      <w:r>
        <w:rPr>
          <w:rFonts w:ascii="仿宋_GB2312" w:eastAsia="仿宋_GB2312"/>
          <w:sz w:val="32"/>
          <w:szCs w:val="32"/>
        </w:rPr>
        <w:t>，定期开展成品油生产、经营企业税收专项检查。严厉查处偷逃税及骗取退税的违法行为。</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中石化山东枣庄石油分公司、中石油山东枣庄销售分公司：</w:t>
      </w:r>
      <w:r>
        <w:rPr>
          <w:rFonts w:ascii="仿宋_GB2312" w:eastAsia="仿宋_GB2312"/>
          <w:sz w:val="32"/>
          <w:szCs w:val="32"/>
        </w:rPr>
        <w:t>负责加强本系统成品油生产、销售、运输、储存等环节管理</w:t>
      </w:r>
      <w:r>
        <w:rPr>
          <w:rFonts w:ascii="仿宋_GB2312" w:eastAsia="仿宋_GB2312" w:hint="eastAsia"/>
          <w:sz w:val="32"/>
          <w:szCs w:val="32"/>
        </w:rPr>
        <w:t>，</w:t>
      </w:r>
      <w:r>
        <w:rPr>
          <w:rFonts w:ascii="仿宋_GB2312" w:eastAsia="仿宋_GB2312"/>
          <w:sz w:val="32"/>
          <w:szCs w:val="32"/>
        </w:rPr>
        <w:t>积极履行社会责任，发挥成品油供应主渠道和示范作用。发现成品油违法违规行为</w:t>
      </w:r>
      <w:r>
        <w:rPr>
          <w:rFonts w:ascii="仿宋_GB2312" w:eastAsia="仿宋_GB2312" w:hint="eastAsia"/>
          <w:sz w:val="32"/>
          <w:szCs w:val="32"/>
        </w:rPr>
        <w:t>，</w:t>
      </w:r>
      <w:r>
        <w:rPr>
          <w:rFonts w:ascii="仿宋_GB2312" w:eastAsia="仿宋_GB2312"/>
          <w:sz w:val="32"/>
          <w:szCs w:val="32"/>
        </w:rPr>
        <w:t>及时向有关部门通报。</w:t>
      </w:r>
    </w:p>
    <w:p w:rsidR="00844633" w:rsidRDefault="00844633" w:rsidP="00036505">
      <w:pPr>
        <w:spacing w:line="560" w:lineRule="exact"/>
        <w:ind w:firstLineChars="200" w:firstLine="613"/>
        <w:rPr>
          <w:rFonts w:ascii="仿宋_GB2312" w:eastAsia="仿宋_GB2312"/>
          <w:sz w:val="32"/>
          <w:szCs w:val="32"/>
        </w:rPr>
      </w:pPr>
    </w:p>
    <w:p w:rsidR="00844633" w:rsidRDefault="00B136A5" w:rsidP="00036505">
      <w:pPr>
        <w:spacing w:line="560" w:lineRule="exact"/>
        <w:ind w:firstLineChars="200" w:firstLine="616"/>
        <w:rPr>
          <w:rFonts w:ascii="仿宋_GB2312" w:eastAsia="仿宋_GB2312"/>
          <w:b/>
          <w:bCs/>
          <w:sz w:val="32"/>
          <w:szCs w:val="32"/>
        </w:rPr>
      </w:pPr>
      <w:r>
        <w:rPr>
          <w:rFonts w:ascii="仿宋_GB2312" w:eastAsia="仿宋_GB2312" w:hint="eastAsia"/>
          <w:b/>
          <w:bCs/>
          <w:sz w:val="32"/>
          <w:szCs w:val="32"/>
        </w:rPr>
        <w:t>6.</w:t>
      </w:r>
      <w:r>
        <w:rPr>
          <w:rFonts w:ascii="仿宋_GB2312" w:eastAsia="仿宋_GB2312" w:hint="eastAsia"/>
          <w:b/>
          <w:bCs/>
          <w:sz w:val="32"/>
          <w:szCs w:val="32"/>
        </w:rPr>
        <w:t>拍卖监督管理</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商务</w:t>
      </w:r>
      <w:r>
        <w:rPr>
          <w:rFonts w:ascii="仿宋_GB2312" w:eastAsia="仿宋_GB2312" w:hint="eastAsia"/>
          <w:sz w:val="32"/>
          <w:szCs w:val="32"/>
        </w:rPr>
        <w:t>局</w:t>
      </w:r>
      <w:r>
        <w:rPr>
          <w:rFonts w:ascii="仿宋_GB2312" w:eastAsia="仿宋_GB2312"/>
          <w:sz w:val="32"/>
          <w:szCs w:val="32"/>
        </w:rPr>
        <w:t>：负责按照有关规定对拍卖行业进行监督管理。</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市场监管局：负责依法组织实施拍卖行为监督管理。</w:t>
      </w:r>
    </w:p>
    <w:p w:rsidR="00844633" w:rsidRDefault="00844633" w:rsidP="00036505">
      <w:pPr>
        <w:spacing w:line="560" w:lineRule="exact"/>
        <w:ind w:firstLineChars="200" w:firstLine="613"/>
        <w:rPr>
          <w:rFonts w:ascii="仿宋_GB2312" w:eastAsia="仿宋_GB2312"/>
          <w:sz w:val="32"/>
          <w:szCs w:val="32"/>
        </w:rPr>
      </w:pPr>
    </w:p>
    <w:p w:rsidR="00844633" w:rsidRDefault="00B136A5" w:rsidP="00036505">
      <w:pPr>
        <w:spacing w:line="560" w:lineRule="exact"/>
        <w:ind w:firstLineChars="200" w:firstLine="616"/>
        <w:rPr>
          <w:rFonts w:ascii="仿宋_GB2312" w:eastAsia="仿宋_GB2312"/>
          <w:b/>
          <w:bCs/>
          <w:sz w:val="32"/>
          <w:szCs w:val="32"/>
        </w:rPr>
      </w:pPr>
      <w:r>
        <w:rPr>
          <w:rFonts w:ascii="仿宋_GB2312" w:eastAsia="仿宋_GB2312" w:hint="eastAsia"/>
          <w:b/>
          <w:bCs/>
          <w:sz w:val="32"/>
          <w:szCs w:val="32"/>
        </w:rPr>
        <w:t>7.</w:t>
      </w:r>
      <w:r>
        <w:rPr>
          <w:rFonts w:ascii="仿宋_GB2312" w:eastAsia="仿宋_GB2312" w:hint="eastAsia"/>
          <w:b/>
          <w:bCs/>
          <w:sz w:val="32"/>
          <w:szCs w:val="32"/>
        </w:rPr>
        <w:t>网络商品交易及有关服务监督</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市场监管局：负责市场综合监督管理，规范和维护市场秩序，营造诚实守信、公平竞争的市场环境</w:t>
      </w:r>
      <w:r>
        <w:rPr>
          <w:rFonts w:ascii="仿宋_GB2312" w:eastAsia="仿宋_GB2312"/>
          <w:sz w:val="32"/>
          <w:szCs w:val="32"/>
        </w:rPr>
        <w:t>;</w:t>
      </w:r>
      <w:r>
        <w:rPr>
          <w:rFonts w:ascii="仿宋_GB2312" w:eastAsia="仿宋_GB2312"/>
          <w:sz w:val="32"/>
          <w:szCs w:val="32"/>
        </w:rPr>
        <w:t>负责市场主体统一登记注册</w:t>
      </w:r>
      <w:r>
        <w:rPr>
          <w:rFonts w:ascii="仿宋_GB2312" w:eastAsia="仿宋_GB2312"/>
          <w:sz w:val="32"/>
          <w:szCs w:val="32"/>
        </w:rPr>
        <w:t>;</w:t>
      </w:r>
      <w:r>
        <w:rPr>
          <w:rFonts w:ascii="仿宋_GB2312" w:eastAsia="仿宋_GB2312"/>
          <w:sz w:val="32"/>
          <w:szCs w:val="32"/>
        </w:rPr>
        <w:t>负责反垄断统一执法</w:t>
      </w:r>
      <w:r>
        <w:rPr>
          <w:rFonts w:ascii="仿宋_GB2312" w:eastAsia="仿宋_GB2312"/>
          <w:sz w:val="32"/>
          <w:szCs w:val="32"/>
        </w:rPr>
        <w:t>;</w:t>
      </w:r>
      <w:r>
        <w:rPr>
          <w:rFonts w:ascii="仿宋_GB2312" w:eastAsia="仿宋_GB2312"/>
          <w:sz w:val="32"/>
          <w:szCs w:val="32"/>
        </w:rPr>
        <w:t>负责监督管理市场秩序。依法监督管理市场交易、网络商品交易及有关服务的行为。组织指导查处价格收费违法违规不正当竞争、违法直销、传销、侵犯商标专利知识产权和制</w:t>
      </w:r>
      <w:r>
        <w:rPr>
          <w:rFonts w:ascii="仿宋_GB2312" w:eastAsia="仿宋_GB2312"/>
          <w:sz w:val="32"/>
          <w:szCs w:val="32"/>
        </w:rPr>
        <w:lastRenderedPageBreak/>
        <w:t>售假冒伪劣行为。指导广告业发展，监督管理广告活动指导查处无照生产经营和相关无证生产经营行为。</w:t>
      </w:r>
    </w:p>
    <w:p w:rsidR="00844633" w:rsidRDefault="00B136A5" w:rsidP="00036505">
      <w:pPr>
        <w:spacing w:line="560" w:lineRule="exact"/>
        <w:ind w:firstLineChars="200" w:firstLine="613"/>
        <w:rPr>
          <w:rFonts w:ascii="仿宋_GB2312" w:eastAsia="仿宋_GB2312"/>
          <w:color w:val="7030A0"/>
          <w:sz w:val="32"/>
          <w:szCs w:val="32"/>
        </w:rPr>
      </w:pPr>
      <w:r>
        <w:rPr>
          <w:rFonts w:ascii="仿宋_GB2312" w:eastAsia="仿宋_GB2312" w:hint="eastAsia"/>
          <w:sz w:val="32"/>
          <w:szCs w:val="32"/>
        </w:rPr>
        <w:t>市</w:t>
      </w:r>
      <w:r>
        <w:rPr>
          <w:rFonts w:ascii="仿宋_GB2312" w:eastAsia="仿宋_GB2312"/>
          <w:sz w:val="32"/>
          <w:szCs w:val="32"/>
        </w:rPr>
        <w:t>发展改革委：</w:t>
      </w:r>
      <w:r>
        <w:rPr>
          <w:rFonts w:ascii="仿宋_GB2312" w:eastAsia="仿宋_GB2312" w:hint="eastAsia"/>
          <w:sz w:val="32"/>
          <w:szCs w:val="32"/>
        </w:rPr>
        <w:t>负责贯彻落实电子商务产业政策</w:t>
      </w:r>
      <w:r>
        <w:rPr>
          <w:rFonts w:ascii="仿宋_GB2312" w:eastAsia="仿宋_GB2312"/>
          <w:sz w:val="32"/>
          <w:szCs w:val="32"/>
        </w:rPr>
        <w:t>,</w:t>
      </w:r>
      <w:r>
        <w:rPr>
          <w:rFonts w:ascii="仿宋_GB2312" w:eastAsia="仿宋_GB2312"/>
          <w:sz w:val="32"/>
          <w:szCs w:val="32"/>
        </w:rPr>
        <w:t>协调电子商务产业发展的重大问题并衔接平衡相关发展规划和重大决策。</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委网信办：负责落实</w:t>
      </w:r>
      <w:r>
        <w:rPr>
          <w:rFonts w:ascii="仿宋_GB2312" w:eastAsia="仿宋_GB2312"/>
          <w:sz w:val="32"/>
          <w:szCs w:val="32"/>
        </w:rPr>
        <w:t>互联网信息传播方针政策和推动互联网信息传播法制建设，指导、协调、督促有关部门加强互联网信息内容管理。</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商务</w:t>
      </w:r>
      <w:r>
        <w:rPr>
          <w:rFonts w:ascii="仿宋_GB2312" w:eastAsia="仿宋_GB2312" w:hint="eastAsia"/>
          <w:sz w:val="32"/>
          <w:szCs w:val="32"/>
        </w:rPr>
        <w:t>局</w:t>
      </w:r>
      <w:r>
        <w:rPr>
          <w:rFonts w:ascii="仿宋_GB2312" w:eastAsia="仿宋_GB2312"/>
          <w:sz w:val="32"/>
          <w:szCs w:val="32"/>
        </w:rPr>
        <w:t>：</w:t>
      </w:r>
      <w:r>
        <w:rPr>
          <w:rFonts w:ascii="仿宋_GB2312" w:eastAsia="仿宋_GB2312" w:hint="eastAsia"/>
          <w:sz w:val="32"/>
          <w:szCs w:val="32"/>
        </w:rPr>
        <w:t>培育电子商务龙头企业，促进电子商务推广应用。</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人民银行：负责统筹协调</w:t>
      </w:r>
      <w:r>
        <w:rPr>
          <w:rFonts w:ascii="仿宋_GB2312" w:eastAsia="仿宋_GB2312" w:hint="eastAsia"/>
          <w:sz w:val="32"/>
          <w:szCs w:val="32"/>
        </w:rPr>
        <w:t>全市</w:t>
      </w:r>
      <w:r>
        <w:rPr>
          <w:rFonts w:ascii="仿宋_GB2312" w:eastAsia="仿宋_GB2312"/>
          <w:sz w:val="32"/>
          <w:szCs w:val="32"/>
        </w:rPr>
        <w:t>支付体系建设，制定有关支付结算制度办法及实施细则，负责全</w:t>
      </w:r>
      <w:r>
        <w:rPr>
          <w:rFonts w:ascii="仿宋_GB2312" w:eastAsia="仿宋_GB2312" w:hint="eastAsia"/>
          <w:sz w:val="32"/>
          <w:szCs w:val="32"/>
        </w:rPr>
        <w:t>市</w:t>
      </w:r>
      <w:r>
        <w:rPr>
          <w:rFonts w:ascii="仿宋_GB2312" w:eastAsia="仿宋_GB2312"/>
          <w:sz w:val="32"/>
          <w:szCs w:val="32"/>
        </w:rPr>
        <w:t>支付、清算系统的正常运行，管理征信业，</w:t>
      </w:r>
      <w:r>
        <w:rPr>
          <w:rFonts w:ascii="仿宋_GB2312" w:eastAsia="仿宋_GB2312" w:hint="eastAsia"/>
          <w:sz w:val="32"/>
          <w:szCs w:val="32"/>
        </w:rPr>
        <w:t>会同市发展改革委等部门共同</w:t>
      </w:r>
      <w:r>
        <w:rPr>
          <w:rFonts w:ascii="仿宋_GB2312" w:eastAsia="仿宋_GB2312"/>
          <w:sz w:val="32"/>
          <w:szCs w:val="32"/>
        </w:rPr>
        <w:t>推动建立社会信用体系。</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市公安局</w:t>
      </w:r>
      <w:r>
        <w:rPr>
          <w:rFonts w:ascii="仿宋_GB2312" w:eastAsia="仿宋_GB2312"/>
          <w:sz w:val="32"/>
          <w:szCs w:val="32"/>
        </w:rPr>
        <w:t>：负责侦查和打击各种网络违法犯罪活动。</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枣庄</w:t>
      </w:r>
      <w:r>
        <w:rPr>
          <w:rFonts w:ascii="仿宋_GB2312" w:eastAsia="仿宋_GB2312"/>
          <w:sz w:val="32"/>
          <w:szCs w:val="32"/>
        </w:rPr>
        <w:t>海关：负责进出境监管、查缉走私，并承担海关稽查、知识产权海关保护、国际海关合作等职责。</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邮政管理局：负责对网络商品交易有关寄递</w:t>
      </w:r>
      <w:r>
        <w:rPr>
          <w:rFonts w:ascii="仿宋_GB2312" w:eastAsia="仿宋_GB2312"/>
          <w:sz w:val="32"/>
          <w:szCs w:val="32"/>
        </w:rPr>
        <w:t>服务的监督。</w:t>
      </w:r>
    </w:p>
    <w:p w:rsidR="00844633" w:rsidRDefault="00844633" w:rsidP="00036505">
      <w:pPr>
        <w:spacing w:line="560" w:lineRule="exact"/>
        <w:ind w:firstLineChars="200" w:firstLine="616"/>
        <w:rPr>
          <w:rFonts w:ascii="仿宋_GB2312" w:eastAsia="仿宋_GB2312"/>
          <w:b/>
          <w:bCs/>
          <w:sz w:val="32"/>
          <w:szCs w:val="32"/>
        </w:rPr>
      </w:pPr>
    </w:p>
    <w:p w:rsidR="00844633" w:rsidRDefault="00B136A5" w:rsidP="00036505">
      <w:pPr>
        <w:spacing w:line="560" w:lineRule="exact"/>
        <w:ind w:firstLineChars="200" w:firstLine="616"/>
        <w:rPr>
          <w:rFonts w:ascii="仿宋_GB2312" w:eastAsia="仿宋_GB2312"/>
          <w:b/>
          <w:bCs/>
          <w:sz w:val="32"/>
          <w:szCs w:val="32"/>
        </w:rPr>
      </w:pPr>
      <w:bookmarkStart w:id="2" w:name="_GoBack"/>
      <w:r>
        <w:rPr>
          <w:rFonts w:ascii="仿宋_GB2312" w:eastAsia="仿宋_GB2312" w:hint="eastAsia"/>
          <w:b/>
          <w:bCs/>
          <w:sz w:val="32"/>
          <w:szCs w:val="32"/>
        </w:rPr>
        <w:t>8.</w:t>
      </w:r>
      <w:r>
        <w:rPr>
          <w:rFonts w:ascii="仿宋_GB2312" w:eastAsia="仿宋_GB2312" w:hint="eastAsia"/>
          <w:b/>
          <w:bCs/>
          <w:sz w:val="32"/>
          <w:szCs w:val="32"/>
        </w:rPr>
        <w:t>机动车和非道路移动机械监管</w:t>
      </w:r>
    </w:p>
    <w:bookmarkEnd w:id="2"/>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工业和信息化</w:t>
      </w:r>
      <w:r>
        <w:rPr>
          <w:rFonts w:ascii="仿宋_GB2312" w:eastAsia="仿宋_GB2312" w:hint="eastAsia"/>
          <w:sz w:val="32"/>
          <w:szCs w:val="32"/>
        </w:rPr>
        <w:t>局</w:t>
      </w:r>
      <w:r>
        <w:rPr>
          <w:rFonts w:ascii="仿宋_GB2312" w:eastAsia="仿宋_GB2312"/>
          <w:sz w:val="32"/>
          <w:szCs w:val="32"/>
        </w:rPr>
        <w:t>：</w:t>
      </w:r>
      <w:r>
        <w:rPr>
          <w:rFonts w:ascii="仿宋_GB2312" w:eastAsia="仿宋_GB2312" w:hint="eastAsia"/>
          <w:sz w:val="32"/>
          <w:szCs w:val="32"/>
        </w:rPr>
        <w:t>配合省工业和信息化厅实施市内道路机动车辆生产企业及产品准入和监督管理有关工作。落实国家车辆生产企业准入和车辆生产管理制度。加强公告内车辆生产企业管理</w:t>
      </w:r>
      <w:r>
        <w:rPr>
          <w:rFonts w:ascii="仿宋_GB2312" w:eastAsia="仿宋_GB2312"/>
          <w:sz w:val="32"/>
          <w:szCs w:val="32"/>
        </w:rPr>
        <w:t>,</w:t>
      </w:r>
      <w:r>
        <w:rPr>
          <w:rFonts w:ascii="仿宋_GB2312" w:eastAsia="仿宋_GB2312"/>
          <w:sz w:val="32"/>
          <w:szCs w:val="32"/>
        </w:rPr>
        <w:t>组织开展生产一致性监督</w:t>
      </w:r>
      <w:r>
        <w:rPr>
          <w:rFonts w:ascii="仿宋_GB2312" w:eastAsia="仿宋_GB2312"/>
          <w:sz w:val="32"/>
          <w:szCs w:val="32"/>
        </w:rPr>
        <w:t>,</w:t>
      </w:r>
      <w:r>
        <w:rPr>
          <w:rFonts w:ascii="仿宋_GB2312" w:eastAsia="仿宋_GB2312"/>
          <w:sz w:val="32"/>
          <w:szCs w:val="32"/>
        </w:rPr>
        <w:t>对违反准入管理规定的企业督促整改。</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公安</w:t>
      </w:r>
      <w:r>
        <w:rPr>
          <w:rFonts w:ascii="仿宋_GB2312" w:eastAsia="仿宋_GB2312" w:hint="eastAsia"/>
          <w:sz w:val="32"/>
          <w:szCs w:val="32"/>
        </w:rPr>
        <w:t>局</w:t>
      </w:r>
      <w:r>
        <w:rPr>
          <w:rFonts w:ascii="仿宋_GB2312" w:eastAsia="仿宋_GB2312"/>
          <w:sz w:val="32"/>
          <w:szCs w:val="32"/>
        </w:rPr>
        <w:t>：负责实施机动车查验、登记。负责核发安全技术检</w:t>
      </w:r>
      <w:r>
        <w:rPr>
          <w:rFonts w:ascii="仿宋_GB2312" w:eastAsia="仿宋_GB2312"/>
          <w:sz w:val="32"/>
          <w:szCs w:val="32"/>
        </w:rPr>
        <w:lastRenderedPageBreak/>
        <w:t>验合格标志。</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交通运输</w:t>
      </w:r>
      <w:r>
        <w:rPr>
          <w:rFonts w:ascii="仿宋_GB2312" w:eastAsia="仿宋_GB2312" w:hint="eastAsia"/>
          <w:sz w:val="32"/>
          <w:szCs w:val="32"/>
        </w:rPr>
        <w:t>局</w:t>
      </w:r>
      <w:r>
        <w:rPr>
          <w:rFonts w:ascii="仿宋_GB2312" w:eastAsia="仿宋_GB2312"/>
          <w:sz w:val="32"/>
          <w:szCs w:val="32"/>
        </w:rPr>
        <w:t>：负责加强对汽车维修市场和车站</w:t>
      </w:r>
      <w:r>
        <w:rPr>
          <w:rFonts w:ascii="仿宋_GB2312" w:eastAsia="仿宋_GB2312"/>
          <w:sz w:val="32"/>
          <w:szCs w:val="32"/>
        </w:rPr>
        <w:t>(</w:t>
      </w:r>
      <w:r>
        <w:rPr>
          <w:rFonts w:ascii="仿宋_GB2312" w:eastAsia="仿宋_GB2312"/>
          <w:sz w:val="32"/>
          <w:szCs w:val="32"/>
        </w:rPr>
        <w:t>场</w:t>
      </w:r>
      <w:r>
        <w:rPr>
          <w:rFonts w:ascii="仿宋_GB2312" w:eastAsia="仿宋_GB2312"/>
          <w:sz w:val="32"/>
          <w:szCs w:val="32"/>
        </w:rPr>
        <w:t>)</w:t>
      </w:r>
      <w:r>
        <w:rPr>
          <w:rFonts w:ascii="仿宋_GB2312" w:eastAsia="仿宋_GB2312"/>
          <w:sz w:val="32"/>
          <w:szCs w:val="32"/>
        </w:rPr>
        <w:t>的监督管理，依法查处违法改装和承修报废机动车的行为。</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市场监管局：负责对机动车生产企业不执行机动车国家安全技术标</w:t>
      </w:r>
      <w:r>
        <w:rPr>
          <w:rFonts w:ascii="仿宋_GB2312" w:eastAsia="仿宋_GB2312" w:hint="eastAsia"/>
          <w:sz w:val="32"/>
          <w:szCs w:val="32"/>
        </w:rPr>
        <w:t>准或者不严格进行机动车成品质量检验</w:t>
      </w:r>
      <w:r>
        <w:rPr>
          <w:rFonts w:ascii="仿宋_GB2312" w:eastAsia="仿宋_GB2312"/>
          <w:sz w:val="32"/>
          <w:szCs w:val="32"/>
        </w:rPr>
        <w:t>，致使质量不合格的机动车出厂销售的处罚。负责对销售超过污染物排放标准的机动车、非道路移动机械的处罚。</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生态环境</w:t>
      </w:r>
      <w:r>
        <w:rPr>
          <w:rFonts w:ascii="仿宋_GB2312" w:eastAsia="仿宋_GB2312" w:hint="eastAsia"/>
          <w:sz w:val="32"/>
          <w:szCs w:val="32"/>
        </w:rPr>
        <w:t>局</w:t>
      </w:r>
      <w:r>
        <w:rPr>
          <w:rFonts w:ascii="仿宋_GB2312" w:eastAsia="仿宋_GB2312"/>
          <w:sz w:val="32"/>
          <w:szCs w:val="32"/>
        </w:rPr>
        <w:t>：</w:t>
      </w:r>
      <w:r>
        <w:rPr>
          <w:rFonts w:ascii="仿宋_GB2312" w:eastAsia="仿宋_GB2312" w:hint="eastAsia"/>
          <w:sz w:val="32"/>
          <w:szCs w:val="32"/>
        </w:rPr>
        <w:t>负责对在用机动车和非道路移动机械的大气污染物排放状况进行监督检查。</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商务</w:t>
      </w:r>
      <w:r>
        <w:rPr>
          <w:rFonts w:ascii="仿宋_GB2312" w:eastAsia="仿宋_GB2312" w:hint="eastAsia"/>
          <w:sz w:val="32"/>
          <w:szCs w:val="32"/>
        </w:rPr>
        <w:t>局：</w:t>
      </w:r>
      <w:r>
        <w:rPr>
          <w:rFonts w:ascii="仿宋_GB2312" w:eastAsia="仿宋_GB2312"/>
          <w:sz w:val="32"/>
          <w:szCs w:val="32"/>
        </w:rPr>
        <w:t>负责对报废机动车回收活动实施监督管理，加强对报废汽车回收企业及其回收网点的监督管理，健全报废汽车回收拆解企业的准入和退出机制，规范拆解行为。对汽车销售及其相关服务活动进行监督管理。</w:t>
      </w:r>
    </w:p>
    <w:p w:rsidR="00844633" w:rsidRDefault="00B136A5" w:rsidP="00036505">
      <w:pPr>
        <w:spacing w:line="560" w:lineRule="exact"/>
        <w:ind w:firstLineChars="200" w:firstLine="613"/>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教育</w:t>
      </w:r>
      <w:r>
        <w:rPr>
          <w:rFonts w:ascii="仿宋_GB2312" w:eastAsia="仿宋_GB2312" w:hint="eastAsia"/>
          <w:sz w:val="32"/>
          <w:szCs w:val="32"/>
        </w:rPr>
        <w:t>局</w:t>
      </w:r>
      <w:r>
        <w:rPr>
          <w:rFonts w:ascii="仿宋_GB2312" w:eastAsia="仿宋_GB2312"/>
          <w:sz w:val="32"/>
          <w:szCs w:val="32"/>
        </w:rPr>
        <w:t>：负责依法加强对校车的监督管理。</w:t>
      </w:r>
    </w:p>
    <w:sectPr w:rsidR="00844633" w:rsidSect="00036505">
      <w:footerReference w:type="default" r:id="rId7"/>
      <w:pgSz w:w="11906" w:h="16838" w:code="9"/>
      <w:pgMar w:top="2098" w:right="1474" w:bottom="1985" w:left="1588" w:header="851" w:footer="992" w:gutter="0"/>
      <w:pgNumType w:fmt="numberInDash"/>
      <w:cols w:space="720"/>
      <w:docGrid w:type="linesAndChars" w:linePitch="312" w:charSpace="-27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6A5" w:rsidRDefault="00B136A5" w:rsidP="00844633">
      <w:r>
        <w:separator/>
      </w:r>
    </w:p>
  </w:endnote>
  <w:endnote w:type="continuationSeparator" w:id="1">
    <w:p w:rsidR="00B136A5" w:rsidRDefault="00B136A5" w:rsidP="00844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33" w:rsidRDefault="00844633">
    <w:pPr>
      <w:pStyle w:val="a4"/>
      <w:jc w:val="center"/>
    </w:pPr>
    <w:r>
      <w:rPr>
        <w:rFonts w:ascii="宋体" w:eastAsia="宋体" w:hAnsi="宋体"/>
        <w:sz w:val="28"/>
        <w:szCs w:val="28"/>
      </w:rPr>
      <w:fldChar w:fldCharType="begin"/>
    </w:r>
    <w:r w:rsidR="00B136A5">
      <w:rPr>
        <w:rFonts w:ascii="宋体" w:eastAsia="宋体" w:hAnsi="宋体"/>
        <w:sz w:val="28"/>
        <w:szCs w:val="28"/>
      </w:rPr>
      <w:instrText>PAGE   \* MERGEFORMAT</w:instrText>
    </w:r>
    <w:r>
      <w:rPr>
        <w:rFonts w:ascii="宋体" w:eastAsia="宋体" w:hAnsi="宋体"/>
        <w:sz w:val="28"/>
        <w:szCs w:val="28"/>
      </w:rPr>
      <w:fldChar w:fldCharType="separate"/>
    </w:r>
    <w:r w:rsidR="00036505" w:rsidRPr="00036505">
      <w:rPr>
        <w:rFonts w:ascii="宋体" w:eastAsia="宋体" w:hAnsi="宋体"/>
        <w:noProof/>
        <w:sz w:val="28"/>
        <w:szCs w:val="28"/>
        <w:lang w:val="zh-CN"/>
      </w:rPr>
      <w:t>-</w:t>
    </w:r>
    <w:r w:rsidR="00036505">
      <w:rPr>
        <w:rFonts w:ascii="宋体" w:eastAsia="宋体" w:hAnsi="宋体"/>
        <w:noProof/>
        <w:sz w:val="28"/>
        <w:szCs w:val="28"/>
      </w:rPr>
      <w:t xml:space="preserve"> 1 -</w:t>
    </w:r>
    <w:r>
      <w:rPr>
        <w:rFonts w:ascii="宋体" w:eastAsia="宋体" w:hAnsi="宋体"/>
        <w:sz w:val="28"/>
        <w:szCs w:val="28"/>
      </w:rPr>
      <w:fldChar w:fldCharType="end"/>
    </w:r>
  </w:p>
  <w:p w:rsidR="00844633" w:rsidRDefault="008446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6A5" w:rsidRDefault="00B136A5" w:rsidP="00844633">
      <w:r>
        <w:separator/>
      </w:r>
    </w:p>
  </w:footnote>
  <w:footnote w:type="continuationSeparator" w:id="1">
    <w:p w:rsidR="00B136A5" w:rsidRDefault="00B136A5" w:rsidP="008446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97"/>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28DD"/>
    <w:rsid w:val="00000298"/>
    <w:rsid w:val="00000858"/>
    <w:rsid w:val="00000BD9"/>
    <w:rsid w:val="00002E7F"/>
    <w:rsid w:val="0000448D"/>
    <w:rsid w:val="0000518B"/>
    <w:rsid w:val="000059BB"/>
    <w:rsid w:val="00005B60"/>
    <w:rsid w:val="000078B2"/>
    <w:rsid w:val="0001128B"/>
    <w:rsid w:val="000116F3"/>
    <w:rsid w:val="000125F9"/>
    <w:rsid w:val="000126A9"/>
    <w:rsid w:val="0001364E"/>
    <w:rsid w:val="00014054"/>
    <w:rsid w:val="0001504A"/>
    <w:rsid w:val="00016124"/>
    <w:rsid w:val="00016C61"/>
    <w:rsid w:val="00017316"/>
    <w:rsid w:val="00017A94"/>
    <w:rsid w:val="00020BFE"/>
    <w:rsid w:val="00022423"/>
    <w:rsid w:val="00022CCD"/>
    <w:rsid w:val="00023E42"/>
    <w:rsid w:val="00027521"/>
    <w:rsid w:val="000302BD"/>
    <w:rsid w:val="000315C4"/>
    <w:rsid w:val="00031787"/>
    <w:rsid w:val="00035037"/>
    <w:rsid w:val="00035DAB"/>
    <w:rsid w:val="00036505"/>
    <w:rsid w:val="00037D63"/>
    <w:rsid w:val="000409FB"/>
    <w:rsid w:val="00045258"/>
    <w:rsid w:val="00047FAA"/>
    <w:rsid w:val="00051C60"/>
    <w:rsid w:val="000521FC"/>
    <w:rsid w:val="00054E18"/>
    <w:rsid w:val="00060243"/>
    <w:rsid w:val="00060A49"/>
    <w:rsid w:val="00061F0B"/>
    <w:rsid w:val="00065227"/>
    <w:rsid w:val="000653A2"/>
    <w:rsid w:val="000676E9"/>
    <w:rsid w:val="00067C8D"/>
    <w:rsid w:val="00070AAB"/>
    <w:rsid w:val="0007183E"/>
    <w:rsid w:val="0007266B"/>
    <w:rsid w:val="00073045"/>
    <w:rsid w:val="0007360F"/>
    <w:rsid w:val="0007424E"/>
    <w:rsid w:val="00074676"/>
    <w:rsid w:val="00075574"/>
    <w:rsid w:val="000755D8"/>
    <w:rsid w:val="000761CB"/>
    <w:rsid w:val="0007697A"/>
    <w:rsid w:val="00077AE6"/>
    <w:rsid w:val="00077E53"/>
    <w:rsid w:val="00082F34"/>
    <w:rsid w:val="000848BB"/>
    <w:rsid w:val="00084AEE"/>
    <w:rsid w:val="000864A3"/>
    <w:rsid w:val="000866AF"/>
    <w:rsid w:val="00086794"/>
    <w:rsid w:val="00091D1F"/>
    <w:rsid w:val="00092026"/>
    <w:rsid w:val="000929D4"/>
    <w:rsid w:val="000947EF"/>
    <w:rsid w:val="00095637"/>
    <w:rsid w:val="00095F00"/>
    <w:rsid w:val="000960C8"/>
    <w:rsid w:val="000971D6"/>
    <w:rsid w:val="000A0818"/>
    <w:rsid w:val="000A0B98"/>
    <w:rsid w:val="000A0EC2"/>
    <w:rsid w:val="000A2962"/>
    <w:rsid w:val="000A3399"/>
    <w:rsid w:val="000A37F0"/>
    <w:rsid w:val="000A4174"/>
    <w:rsid w:val="000A43B7"/>
    <w:rsid w:val="000A4BDD"/>
    <w:rsid w:val="000A687B"/>
    <w:rsid w:val="000A6CC4"/>
    <w:rsid w:val="000A77D3"/>
    <w:rsid w:val="000B19A0"/>
    <w:rsid w:val="000B3A34"/>
    <w:rsid w:val="000B4B09"/>
    <w:rsid w:val="000B4B81"/>
    <w:rsid w:val="000B55B3"/>
    <w:rsid w:val="000B771F"/>
    <w:rsid w:val="000C1D32"/>
    <w:rsid w:val="000C26F5"/>
    <w:rsid w:val="000C2ACD"/>
    <w:rsid w:val="000C338E"/>
    <w:rsid w:val="000C4C32"/>
    <w:rsid w:val="000C7EDF"/>
    <w:rsid w:val="000D0B5F"/>
    <w:rsid w:val="000D0FBE"/>
    <w:rsid w:val="000D10E1"/>
    <w:rsid w:val="000D4E2F"/>
    <w:rsid w:val="000D690A"/>
    <w:rsid w:val="000D7DA9"/>
    <w:rsid w:val="000E02BD"/>
    <w:rsid w:val="000E0E61"/>
    <w:rsid w:val="000E2020"/>
    <w:rsid w:val="000E2643"/>
    <w:rsid w:val="000E26C8"/>
    <w:rsid w:val="000E28C5"/>
    <w:rsid w:val="000E3082"/>
    <w:rsid w:val="000E409B"/>
    <w:rsid w:val="000E432E"/>
    <w:rsid w:val="000E445E"/>
    <w:rsid w:val="000E48A5"/>
    <w:rsid w:val="000E4E89"/>
    <w:rsid w:val="000F1C25"/>
    <w:rsid w:val="000F27DC"/>
    <w:rsid w:val="000F2BE0"/>
    <w:rsid w:val="000F3172"/>
    <w:rsid w:val="000F38B2"/>
    <w:rsid w:val="000F3A2A"/>
    <w:rsid w:val="000F4274"/>
    <w:rsid w:val="000F74C2"/>
    <w:rsid w:val="000F79FB"/>
    <w:rsid w:val="00100212"/>
    <w:rsid w:val="001004C4"/>
    <w:rsid w:val="001006BA"/>
    <w:rsid w:val="001009DC"/>
    <w:rsid w:val="00100CD1"/>
    <w:rsid w:val="00100E34"/>
    <w:rsid w:val="00102F18"/>
    <w:rsid w:val="00105439"/>
    <w:rsid w:val="001078C7"/>
    <w:rsid w:val="00111763"/>
    <w:rsid w:val="001127F8"/>
    <w:rsid w:val="001128CF"/>
    <w:rsid w:val="00113413"/>
    <w:rsid w:val="00113D3D"/>
    <w:rsid w:val="0011428E"/>
    <w:rsid w:val="0011460A"/>
    <w:rsid w:val="00114E7B"/>
    <w:rsid w:val="00115067"/>
    <w:rsid w:val="001150A9"/>
    <w:rsid w:val="00116481"/>
    <w:rsid w:val="00116CC5"/>
    <w:rsid w:val="00123A61"/>
    <w:rsid w:val="001250CD"/>
    <w:rsid w:val="00125498"/>
    <w:rsid w:val="00125D82"/>
    <w:rsid w:val="00126740"/>
    <w:rsid w:val="00127276"/>
    <w:rsid w:val="00131368"/>
    <w:rsid w:val="0013170B"/>
    <w:rsid w:val="00133129"/>
    <w:rsid w:val="00133252"/>
    <w:rsid w:val="001337D1"/>
    <w:rsid w:val="00136BB1"/>
    <w:rsid w:val="001402D3"/>
    <w:rsid w:val="00140354"/>
    <w:rsid w:val="00140FDB"/>
    <w:rsid w:val="001459D8"/>
    <w:rsid w:val="00146450"/>
    <w:rsid w:val="001464F5"/>
    <w:rsid w:val="001470F0"/>
    <w:rsid w:val="00147DEC"/>
    <w:rsid w:val="00153187"/>
    <w:rsid w:val="001537B7"/>
    <w:rsid w:val="0015430E"/>
    <w:rsid w:val="001556F2"/>
    <w:rsid w:val="001560C3"/>
    <w:rsid w:val="001600FB"/>
    <w:rsid w:val="001608BB"/>
    <w:rsid w:val="001611DD"/>
    <w:rsid w:val="0016208E"/>
    <w:rsid w:val="0016335F"/>
    <w:rsid w:val="00163EDC"/>
    <w:rsid w:val="00164447"/>
    <w:rsid w:val="0016523E"/>
    <w:rsid w:val="00170EED"/>
    <w:rsid w:val="00171786"/>
    <w:rsid w:val="00173330"/>
    <w:rsid w:val="00174E12"/>
    <w:rsid w:val="00174E1D"/>
    <w:rsid w:val="0017525E"/>
    <w:rsid w:val="00175D31"/>
    <w:rsid w:val="001760D1"/>
    <w:rsid w:val="00176C0B"/>
    <w:rsid w:val="001778F0"/>
    <w:rsid w:val="0018230D"/>
    <w:rsid w:val="00182C87"/>
    <w:rsid w:val="00184124"/>
    <w:rsid w:val="00184823"/>
    <w:rsid w:val="001849DD"/>
    <w:rsid w:val="00184E53"/>
    <w:rsid w:val="001879C0"/>
    <w:rsid w:val="00187CC0"/>
    <w:rsid w:val="00190BB6"/>
    <w:rsid w:val="00191826"/>
    <w:rsid w:val="00191DEB"/>
    <w:rsid w:val="00192FB2"/>
    <w:rsid w:val="00193EE2"/>
    <w:rsid w:val="00194DDF"/>
    <w:rsid w:val="001A0599"/>
    <w:rsid w:val="001A413C"/>
    <w:rsid w:val="001A480D"/>
    <w:rsid w:val="001A56BC"/>
    <w:rsid w:val="001A5787"/>
    <w:rsid w:val="001A6E55"/>
    <w:rsid w:val="001B04DA"/>
    <w:rsid w:val="001B1806"/>
    <w:rsid w:val="001B3F95"/>
    <w:rsid w:val="001B4AF9"/>
    <w:rsid w:val="001B4EF5"/>
    <w:rsid w:val="001B5818"/>
    <w:rsid w:val="001B59B4"/>
    <w:rsid w:val="001B6732"/>
    <w:rsid w:val="001B7D0F"/>
    <w:rsid w:val="001C2067"/>
    <w:rsid w:val="001C307B"/>
    <w:rsid w:val="001C46D9"/>
    <w:rsid w:val="001C5867"/>
    <w:rsid w:val="001C5CDC"/>
    <w:rsid w:val="001C7DD4"/>
    <w:rsid w:val="001D0062"/>
    <w:rsid w:val="001D5242"/>
    <w:rsid w:val="001D525B"/>
    <w:rsid w:val="001D5417"/>
    <w:rsid w:val="001D712F"/>
    <w:rsid w:val="001E0515"/>
    <w:rsid w:val="001E0F88"/>
    <w:rsid w:val="001E0F9B"/>
    <w:rsid w:val="001E1BF3"/>
    <w:rsid w:val="001E1FE9"/>
    <w:rsid w:val="001E1FFA"/>
    <w:rsid w:val="001E364D"/>
    <w:rsid w:val="001E3F36"/>
    <w:rsid w:val="001E4BBC"/>
    <w:rsid w:val="001E7586"/>
    <w:rsid w:val="001E78B5"/>
    <w:rsid w:val="001F317C"/>
    <w:rsid w:val="001F362D"/>
    <w:rsid w:val="001F4C31"/>
    <w:rsid w:val="001F4DB0"/>
    <w:rsid w:val="001F5151"/>
    <w:rsid w:val="00200F6C"/>
    <w:rsid w:val="00201CC2"/>
    <w:rsid w:val="0020242D"/>
    <w:rsid w:val="00203C15"/>
    <w:rsid w:val="00204353"/>
    <w:rsid w:val="00204A5B"/>
    <w:rsid w:val="00211B56"/>
    <w:rsid w:val="00212BD0"/>
    <w:rsid w:val="00214395"/>
    <w:rsid w:val="00215C5A"/>
    <w:rsid w:val="00215FC5"/>
    <w:rsid w:val="00216CE4"/>
    <w:rsid w:val="00216D5E"/>
    <w:rsid w:val="00220921"/>
    <w:rsid w:val="00221083"/>
    <w:rsid w:val="002217DB"/>
    <w:rsid w:val="002224D7"/>
    <w:rsid w:val="00223EA5"/>
    <w:rsid w:val="0022456F"/>
    <w:rsid w:val="002249A5"/>
    <w:rsid w:val="00224B29"/>
    <w:rsid w:val="00224DC1"/>
    <w:rsid w:val="00230299"/>
    <w:rsid w:val="00230501"/>
    <w:rsid w:val="00230C52"/>
    <w:rsid w:val="002310F1"/>
    <w:rsid w:val="002322A3"/>
    <w:rsid w:val="002324E2"/>
    <w:rsid w:val="002329C2"/>
    <w:rsid w:val="0023399B"/>
    <w:rsid w:val="00233B37"/>
    <w:rsid w:val="002349A9"/>
    <w:rsid w:val="00235459"/>
    <w:rsid w:val="002371CD"/>
    <w:rsid w:val="002376C7"/>
    <w:rsid w:val="00237925"/>
    <w:rsid w:val="00241503"/>
    <w:rsid w:val="00241F35"/>
    <w:rsid w:val="00242DE9"/>
    <w:rsid w:val="0024548F"/>
    <w:rsid w:val="00245747"/>
    <w:rsid w:val="00247F67"/>
    <w:rsid w:val="00250058"/>
    <w:rsid w:val="00251CE1"/>
    <w:rsid w:val="00253181"/>
    <w:rsid w:val="00253A92"/>
    <w:rsid w:val="00254890"/>
    <w:rsid w:val="0025596E"/>
    <w:rsid w:val="002567BF"/>
    <w:rsid w:val="00256A8B"/>
    <w:rsid w:val="00256DE7"/>
    <w:rsid w:val="00257961"/>
    <w:rsid w:val="00260CEA"/>
    <w:rsid w:val="00262B73"/>
    <w:rsid w:val="00263B21"/>
    <w:rsid w:val="00265191"/>
    <w:rsid w:val="00265897"/>
    <w:rsid w:val="00265EC3"/>
    <w:rsid w:val="002716B8"/>
    <w:rsid w:val="0027216B"/>
    <w:rsid w:val="002738D7"/>
    <w:rsid w:val="00273DBF"/>
    <w:rsid w:val="0027725F"/>
    <w:rsid w:val="00277387"/>
    <w:rsid w:val="0028245C"/>
    <w:rsid w:val="00283496"/>
    <w:rsid w:val="00283E8D"/>
    <w:rsid w:val="00285BE5"/>
    <w:rsid w:val="00285EAF"/>
    <w:rsid w:val="0028713A"/>
    <w:rsid w:val="002877C0"/>
    <w:rsid w:val="00290811"/>
    <w:rsid w:val="002917C1"/>
    <w:rsid w:val="00291C40"/>
    <w:rsid w:val="0029257C"/>
    <w:rsid w:val="00294A44"/>
    <w:rsid w:val="00294C86"/>
    <w:rsid w:val="002A37E6"/>
    <w:rsid w:val="002A3B7A"/>
    <w:rsid w:val="002A730B"/>
    <w:rsid w:val="002A78D7"/>
    <w:rsid w:val="002B011B"/>
    <w:rsid w:val="002B0836"/>
    <w:rsid w:val="002B1079"/>
    <w:rsid w:val="002B2E24"/>
    <w:rsid w:val="002B69E7"/>
    <w:rsid w:val="002B71E3"/>
    <w:rsid w:val="002C2D8E"/>
    <w:rsid w:val="002C5196"/>
    <w:rsid w:val="002C5F03"/>
    <w:rsid w:val="002C6C83"/>
    <w:rsid w:val="002D10A3"/>
    <w:rsid w:val="002D1544"/>
    <w:rsid w:val="002D156F"/>
    <w:rsid w:val="002D17DA"/>
    <w:rsid w:val="002D30A0"/>
    <w:rsid w:val="002D4191"/>
    <w:rsid w:val="002D41B0"/>
    <w:rsid w:val="002D42F9"/>
    <w:rsid w:val="002D4647"/>
    <w:rsid w:val="002D49A9"/>
    <w:rsid w:val="002D4FBF"/>
    <w:rsid w:val="002D5BB2"/>
    <w:rsid w:val="002D5CAF"/>
    <w:rsid w:val="002D73BA"/>
    <w:rsid w:val="002D7E16"/>
    <w:rsid w:val="002E26B0"/>
    <w:rsid w:val="002E2724"/>
    <w:rsid w:val="002E3334"/>
    <w:rsid w:val="002E50F1"/>
    <w:rsid w:val="002E5655"/>
    <w:rsid w:val="002E648B"/>
    <w:rsid w:val="002F0ED6"/>
    <w:rsid w:val="002F16FD"/>
    <w:rsid w:val="002F206C"/>
    <w:rsid w:val="002F2CC3"/>
    <w:rsid w:val="002F4C67"/>
    <w:rsid w:val="002F5BB2"/>
    <w:rsid w:val="00300397"/>
    <w:rsid w:val="00301562"/>
    <w:rsid w:val="00301FED"/>
    <w:rsid w:val="003026CB"/>
    <w:rsid w:val="00304CF4"/>
    <w:rsid w:val="00305A63"/>
    <w:rsid w:val="0030601E"/>
    <w:rsid w:val="0030650C"/>
    <w:rsid w:val="00306E75"/>
    <w:rsid w:val="00307008"/>
    <w:rsid w:val="003079CB"/>
    <w:rsid w:val="00310076"/>
    <w:rsid w:val="00310D0D"/>
    <w:rsid w:val="00310E71"/>
    <w:rsid w:val="003111DE"/>
    <w:rsid w:val="003118A3"/>
    <w:rsid w:val="00312EE2"/>
    <w:rsid w:val="00312EF6"/>
    <w:rsid w:val="00317DB1"/>
    <w:rsid w:val="00320273"/>
    <w:rsid w:val="00320B8C"/>
    <w:rsid w:val="00320C48"/>
    <w:rsid w:val="00321461"/>
    <w:rsid w:val="00325EFF"/>
    <w:rsid w:val="003260A0"/>
    <w:rsid w:val="0032636B"/>
    <w:rsid w:val="00326730"/>
    <w:rsid w:val="00326F02"/>
    <w:rsid w:val="00327A11"/>
    <w:rsid w:val="00330681"/>
    <w:rsid w:val="00330D6A"/>
    <w:rsid w:val="003315FC"/>
    <w:rsid w:val="003322F2"/>
    <w:rsid w:val="003338BA"/>
    <w:rsid w:val="0033493F"/>
    <w:rsid w:val="003349F6"/>
    <w:rsid w:val="00334AA2"/>
    <w:rsid w:val="00334D2B"/>
    <w:rsid w:val="00334DF4"/>
    <w:rsid w:val="00335A6E"/>
    <w:rsid w:val="00335C26"/>
    <w:rsid w:val="00335FFC"/>
    <w:rsid w:val="003365CA"/>
    <w:rsid w:val="0033665F"/>
    <w:rsid w:val="00336BA6"/>
    <w:rsid w:val="00336FDC"/>
    <w:rsid w:val="00340FB8"/>
    <w:rsid w:val="0034105D"/>
    <w:rsid w:val="00346969"/>
    <w:rsid w:val="00346CB2"/>
    <w:rsid w:val="003471D1"/>
    <w:rsid w:val="00347C1B"/>
    <w:rsid w:val="0035144A"/>
    <w:rsid w:val="00351F01"/>
    <w:rsid w:val="00353048"/>
    <w:rsid w:val="00353585"/>
    <w:rsid w:val="00353736"/>
    <w:rsid w:val="0035438C"/>
    <w:rsid w:val="00356C87"/>
    <w:rsid w:val="003611AD"/>
    <w:rsid w:val="00361F05"/>
    <w:rsid w:val="0036251F"/>
    <w:rsid w:val="003671AE"/>
    <w:rsid w:val="003709AE"/>
    <w:rsid w:val="00371FC7"/>
    <w:rsid w:val="003723C9"/>
    <w:rsid w:val="003730E8"/>
    <w:rsid w:val="00373487"/>
    <w:rsid w:val="0037398F"/>
    <w:rsid w:val="003751C4"/>
    <w:rsid w:val="003755EE"/>
    <w:rsid w:val="003761E0"/>
    <w:rsid w:val="00376749"/>
    <w:rsid w:val="00376DA0"/>
    <w:rsid w:val="0038128C"/>
    <w:rsid w:val="00381830"/>
    <w:rsid w:val="0038637C"/>
    <w:rsid w:val="00386815"/>
    <w:rsid w:val="00386938"/>
    <w:rsid w:val="0039141B"/>
    <w:rsid w:val="00391553"/>
    <w:rsid w:val="00391879"/>
    <w:rsid w:val="00391919"/>
    <w:rsid w:val="00392C3A"/>
    <w:rsid w:val="00393462"/>
    <w:rsid w:val="00393D9F"/>
    <w:rsid w:val="00394465"/>
    <w:rsid w:val="003947C6"/>
    <w:rsid w:val="00395995"/>
    <w:rsid w:val="00397AE1"/>
    <w:rsid w:val="003A0D0B"/>
    <w:rsid w:val="003A34BE"/>
    <w:rsid w:val="003A4CCD"/>
    <w:rsid w:val="003A5742"/>
    <w:rsid w:val="003A704E"/>
    <w:rsid w:val="003B1391"/>
    <w:rsid w:val="003B1414"/>
    <w:rsid w:val="003B1599"/>
    <w:rsid w:val="003B1723"/>
    <w:rsid w:val="003B2116"/>
    <w:rsid w:val="003B3B48"/>
    <w:rsid w:val="003B5C69"/>
    <w:rsid w:val="003B5DEF"/>
    <w:rsid w:val="003B6958"/>
    <w:rsid w:val="003B7A72"/>
    <w:rsid w:val="003C2724"/>
    <w:rsid w:val="003C2CFF"/>
    <w:rsid w:val="003C3A30"/>
    <w:rsid w:val="003C4117"/>
    <w:rsid w:val="003C4FE2"/>
    <w:rsid w:val="003C5B82"/>
    <w:rsid w:val="003C687F"/>
    <w:rsid w:val="003C6CA4"/>
    <w:rsid w:val="003C78FA"/>
    <w:rsid w:val="003C7C2B"/>
    <w:rsid w:val="003D026E"/>
    <w:rsid w:val="003D0B99"/>
    <w:rsid w:val="003D16F1"/>
    <w:rsid w:val="003D3DE8"/>
    <w:rsid w:val="003D5AAB"/>
    <w:rsid w:val="003D5EA1"/>
    <w:rsid w:val="003D6420"/>
    <w:rsid w:val="003E11A1"/>
    <w:rsid w:val="003E2438"/>
    <w:rsid w:val="003E27FB"/>
    <w:rsid w:val="003E382E"/>
    <w:rsid w:val="003E38AC"/>
    <w:rsid w:val="003E3948"/>
    <w:rsid w:val="003E43DD"/>
    <w:rsid w:val="003E5276"/>
    <w:rsid w:val="003E6315"/>
    <w:rsid w:val="003E64BB"/>
    <w:rsid w:val="003E7471"/>
    <w:rsid w:val="003E74CB"/>
    <w:rsid w:val="003E77B2"/>
    <w:rsid w:val="003F0034"/>
    <w:rsid w:val="003F0D2D"/>
    <w:rsid w:val="003F291A"/>
    <w:rsid w:val="003F440C"/>
    <w:rsid w:val="003F448A"/>
    <w:rsid w:val="003F5048"/>
    <w:rsid w:val="0040002B"/>
    <w:rsid w:val="004017D0"/>
    <w:rsid w:val="004025A2"/>
    <w:rsid w:val="00405F2B"/>
    <w:rsid w:val="004077D7"/>
    <w:rsid w:val="00407AC6"/>
    <w:rsid w:val="004154F0"/>
    <w:rsid w:val="0041675B"/>
    <w:rsid w:val="00417F1A"/>
    <w:rsid w:val="00421A87"/>
    <w:rsid w:val="004243D1"/>
    <w:rsid w:val="00424817"/>
    <w:rsid w:val="00424F68"/>
    <w:rsid w:val="004256CE"/>
    <w:rsid w:val="00426070"/>
    <w:rsid w:val="00426D84"/>
    <w:rsid w:val="00427880"/>
    <w:rsid w:val="00427B4A"/>
    <w:rsid w:val="00430526"/>
    <w:rsid w:val="0043071E"/>
    <w:rsid w:val="004316A1"/>
    <w:rsid w:val="004319FE"/>
    <w:rsid w:val="004325A2"/>
    <w:rsid w:val="0043438E"/>
    <w:rsid w:val="004371D8"/>
    <w:rsid w:val="00440007"/>
    <w:rsid w:val="004402BC"/>
    <w:rsid w:val="0044071B"/>
    <w:rsid w:val="004429A7"/>
    <w:rsid w:val="004434F7"/>
    <w:rsid w:val="0044368A"/>
    <w:rsid w:val="00443CAF"/>
    <w:rsid w:val="00446964"/>
    <w:rsid w:val="0044763C"/>
    <w:rsid w:val="00455F8A"/>
    <w:rsid w:val="0045608F"/>
    <w:rsid w:val="00460099"/>
    <w:rsid w:val="00460CF5"/>
    <w:rsid w:val="00460D46"/>
    <w:rsid w:val="00460DEA"/>
    <w:rsid w:val="00462C90"/>
    <w:rsid w:val="00463C46"/>
    <w:rsid w:val="004645A3"/>
    <w:rsid w:val="00465EEC"/>
    <w:rsid w:val="0046668C"/>
    <w:rsid w:val="00467033"/>
    <w:rsid w:val="004674F5"/>
    <w:rsid w:val="004679FA"/>
    <w:rsid w:val="00474022"/>
    <w:rsid w:val="00474AD4"/>
    <w:rsid w:val="00476153"/>
    <w:rsid w:val="00476F83"/>
    <w:rsid w:val="004771BA"/>
    <w:rsid w:val="00477857"/>
    <w:rsid w:val="00481770"/>
    <w:rsid w:val="00482C85"/>
    <w:rsid w:val="0048345A"/>
    <w:rsid w:val="00484DDE"/>
    <w:rsid w:val="00484F01"/>
    <w:rsid w:val="0048514F"/>
    <w:rsid w:val="00485607"/>
    <w:rsid w:val="004865D8"/>
    <w:rsid w:val="00487C4F"/>
    <w:rsid w:val="00487D69"/>
    <w:rsid w:val="00490602"/>
    <w:rsid w:val="0049173D"/>
    <w:rsid w:val="00494D01"/>
    <w:rsid w:val="00494FD6"/>
    <w:rsid w:val="00495352"/>
    <w:rsid w:val="004969EF"/>
    <w:rsid w:val="00496F44"/>
    <w:rsid w:val="00497D37"/>
    <w:rsid w:val="004A10C8"/>
    <w:rsid w:val="004A2878"/>
    <w:rsid w:val="004A39CD"/>
    <w:rsid w:val="004A4062"/>
    <w:rsid w:val="004A5670"/>
    <w:rsid w:val="004A635B"/>
    <w:rsid w:val="004A683D"/>
    <w:rsid w:val="004A71C0"/>
    <w:rsid w:val="004A745B"/>
    <w:rsid w:val="004A79E1"/>
    <w:rsid w:val="004B00AF"/>
    <w:rsid w:val="004B0D4B"/>
    <w:rsid w:val="004B198C"/>
    <w:rsid w:val="004B6E80"/>
    <w:rsid w:val="004C0DE8"/>
    <w:rsid w:val="004C1B12"/>
    <w:rsid w:val="004C2A4F"/>
    <w:rsid w:val="004C4106"/>
    <w:rsid w:val="004C7D9A"/>
    <w:rsid w:val="004D14A6"/>
    <w:rsid w:val="004D2424"/>
    <w:rsid w:val="004D4519"/>
    <w:rsid w:val="004D458F"/>
    <w:rsid w:val="004D54AD"/>
    <w:rsid w:val="004D5627"/>
    <w:rsid w:val="004D5AA7"/>
    <w:rsid w:val="004E173D"/>
    <w:rsid w:val="004E22DD"/>
    <w:rsid w:val="004E2380"/>
    <w:rsid w:val="004E303C"/>
    <w:rsid w:val="004E3A52"/>
    <w:rsid w:val="004E3D64"/>
    <w:rsid w:val="004E3F4B"/>
    <w:rsid w:val="004E40A1"/>
    <w:rsid w:val="004E69A3"/>
    <w:rsid w:val="004F048E"/>
    <w:rsid w:val="004F0A01"/>
    <w:rsid w:val="004F13C1"/>
    <w:rsid w:val="004F4C61"/>
    <w:rsid w:val="004F4FD3"/>
    <w:rsid w:val="004F628A"/>
    <w:rsid w:val="004F789E"/>
    <w:rsid w:val="0050237D"/>
    <w:rsid w:val="0050347C"/>
    <w:rsid w:val="00504FD1"/>
    <w:rsid w:val="00507FAF"/>
    <w:rsid w:val="005100D2"/>
    <w:rsid w:val="005103D5"/>
    <w:rsid w:val="005108C9"/>
    <w:rsid w:val="00510C3C"/>
    <w:rsid w:val="00513040"/>
    <w:rsid w:val="00513644"/>
    <w:rsid w:val="00513FF8"/>
    <w:rsid w:val="00514AE4"/>
    <w:rsid w:val="005152D7"/>
    <w:rsid w:val="00515F29"/>
    <w:rsid w:val="00516C88"/>
    <w:rsid w:val="00516FA1"/>
    <w:rsid w:val="0051715C"/>
    <w:rsid w:val="0051731B"/>
    <w:rsid w:val="005212A0"/>
    <w:rsid w:val="00521E8B"/>
    <w:rsid w:val="005230CD"/>
    <w:rsid w:val="00523EED"/>
    <w:rsid w:val="00525A1E"/>
    <w:rsid w:val="005318C8"/>
    <w:rsid w:val="00533655"/>
    <w:rsid w:val="005344B8"/>
    <w:rsid w:val="00534920"/>
    <w:rsid w:val="0053558C"/>
    <w:rsid w:val="00542FB7"/>
    <w:rsid w:val="0054645E"/>
    <w:rsid w:val="005477D1"/>
    <w:rsid w:val="00550C53"/>
    <w:rsid w:val="005528DD"/>
    <w:rsid w:val="005543C2"/>
    <w:rsid w:val="00555195"/>
    <w:rsid w:val="005562AC"/>
    <w:rsid w:val="00556A69"/>
    <w:rsid w:val="00556F60"/>
    <w:rsid w:val="00560076"/>
    <w:rsid w:val="005629E8"/>
    <w:rsid w:val="00563BF7"/>
    <w:rsid w:val="00564417"/>
    <w:rsid w:val="00566372"/>
    <w:rsid w:val="00571207"/>
    <w:rsid w:val="00575861"/>
    <w:rsid w:val="005766F5"/>
    <w:rsid w:val="00577EB2"/>
    <w:rsid w:val="0058198C"/>
    <w:rsid w:val="005826AA"/>
    <w:rsid w:val="005826AB"/>
    <w:rsid w:val="0058352A"/>
    <w:rsid w:val="0058377F"/>
    <w:rsid w:val="005842EF"/>
    <w:rsid w:val="00584717"/>
    <w:rsid w:val="0058674D"/>
    <w:rsid w:val="0059032B"/>
    <w:rsid w:val="00590863"/>
    <w:rsid w:val="00592056"/>
    <w:rsid w:val="00592FB3"/>
    <w:rsid w:val="005942B1"/>
    <w:rsid w:val="005968A7"/>
    <w:rsid w:val="00597355"/>
    <w:rsid w:val="005A2063"/>
    <w:rsid w:val="005A21D3"/>
    <w:rsid w:val="005A2C3F"/>
    <w:rsid w:val="005A3C37"/>
    <w:rsid w:val="005A464F"/>
    <w:rsid w:val="005A5692"/>
    <w:rsid w:val="005A6F1D"/>
    <w:rsid w:val="005A6FE1"/>
    <w:rsid w:val="005A7853"/>
    <w:rsid w:val="005B0F34"/>
    <w:rsid w:val="005B3CC9"/>
    <w:rsid w:val="005B724D"/>
    <w:rsid w:val="005C09E8"/>
    <w:rsid w:val="005C1700"/>
    <w:rsid w:val="005C1821"/>
    <w:rsid w:val="005C1A36"/>
    <w:rsid w:val="005C21CF"/>
    <w:rsid w:val="005C264A"/>
    <w:rsid w:val="005C74DE"/>
    <w:rsid w:val="005D02D8"/>
    <w:rsid w:val="005D0511"/>
    <w:rsid w:val="005D6710"/>
    <w:rsid w:val="005E1664"/>
    <w:rsid w:val="005E4F1E"/>
    <w:rsid w:val="005E55BC"/>
    <w:rsid w:val="005E6BE4"/>
    <w:rsid w:val="005E70AE"/>
    <w:rsid w:val="005E7820"/>
    <w:rsid w:val="005F0D4B"/>
    <w:rsid w:val="005F4BBE"/>
    <w:rsid w:val="0060047D"/>
    <w:rsid w:val="00601A3F"/>
    <w:rsid w:val="006023B7"/>
    <w:rsid w:val="00603245"/>
    <w:rsid w:val="006040EE"/>
    <w:rsid w:val="0060534E"/>
    <w:rsid w:val="006059F1"/>
    <w:rsid w:val="00606515"/>
    <w:rsid w:val="0060764E"/>
    <w:rsid w:val="00610296"/>
    <w:rsid w:val="006102AB"/>
    <w:rsid w:val="00610E38"/>
    <w:rsid w:val="006110BF"/>
    <w:rsid w:val="00611AD9"/>
    <w:rsid w:val="00614514"/>
    <w:rsid w:val="006172BC"/>
    <w:rsid w:val="00617DE0"/>
    <w:rsid w:val="006208D6"/>
    <w:rsid w:val="00621FB2"/>
    <w:rsid w:val="00622927"/>
    <w:rsid w:val="00622C1F"/>
    <w:rsid w:val="00622D2A"/>
    <w:rsid w:val="00623C97"/>
    <w:rsid w:val="00624749"/>
    <w:rsid w:val="0062550D"/>
    <w:rsid w:val="00626293"/>
    <w:rsid w:val="00632824"/>
    <w:rsid w:val="00633506"/>
    <w:rsid w:val="00633838"/>
    <w:rsid w:val="00634626"/>
    <w:rsid w:val="00636C93"/>
    <w:rsid w:val="006400BC"/>
    <w:rsid w:val="006410B9"/>
    <w:rsid w:val="0064125D"/>
    <w:rsid w:val="00642B7E"/>
    <w:rsid w:val="00645483"/>
    <w:rsid w:val="0064741D"/>
    <w:rsid w:val="006475C4"/>
    <w:rsid w:val="00651098"/>
    <w:rsid w:val="00651151"/>
    <w:rsid w:val="0065126C"/>
    <w:rsid w:val="00651605"/>
    <w:rsid w:val="00653A4F"/>
    <w:rsid w:val="00653B10"/>
    <w:rsid w:val="00654653"/>
    <w:rsid w:val="00655188"/>
    <w:rsid w:val="006572B0"/>
    <w:rsid w:val="006575DE"/>
    <w:rsid w:val="0066096D"/>
    <w:rsid w:val="00663D1E"/>
    <w:rsid w:val="006641ED"/>
    <w:rsid w:val="006650CA"/>
    <w:rsid w:val="0066587F"/>
    <w:rsid w:val="00665D16"/>
    <w:rsid w:val="00666597"/>
    <w:rsid w:val="0066723C"/>
    <w:rsid w:val="0067058C"/>
    <w:rsid w:val="00671332"/>
    <w:rsid w:val="00671554"/>
    <w:rsid w:val="00673F97"/>
    <w:rsid w:val="0067532D"/>
    <w:rsid w:val="006762D7"/>
    <w:rsid w:val="00676A32"/>
    <w:rsid w:val="00681126"/>
    <w:rsid w:val="00686F4B"/>
    <w:rsid w:val="00691099"/>
    <w:rsid w:val="0069122A"/>
    <w:rsid w:val="006928FB"/>
    <w:rsid w:val="006939DC"/>
    <w:rsid w:val="00694E19"/>
    <w:rsid w:val="00696A09"/>
    <w:rsid w:val="006A1003"/>
    <w:rsid w:val="006A11D1"/>
    <w:rsid w:val="006A3852"/>
    <w:rsid w:val="006A3F63"/>
    <w:rsid w:val="006A42C2"/>
    <w:rsid w:val="006A6F10"/>
    <w:rsid w:val="006A7683"/>
    <w:rsid w:val="006A7D64"/>
    <w:rsid w:val="006B077E"/>
    <w:rsid w:val="006B0E48"/>
    <w:rsid w:val="006B10F2"/>
    <w:rsid w:val="006B3567"/>
    <w:rsid w:val="006B5AD9"/>
    <w:rsid w:val="006C27CC"/>
    <w:rsid w:val="006C2A33"/>
    <w:rsid w:val="006C3687"/>
    <w:rsid w:val="006C5684"/>
    <w:rsid w:val="006C5CB8"/>
    <w:rsid w:val="006C6594"/>
    <w:rsid w:val="006C6AA1"/>
    <w:rsid w:val="006C6DD9"/>
    <w:rsid w:val="006D2618"/>
    <w:rsid w:val="006D3050"/>
    <w:rsid w:val="006D31D2"/>
    <w:rsid w:val="006D5B5A"/>
    <w:rsid w:val="006D654C"/>
    <w:rsid w:val="006E2FC5"/>
    <w:rsid w:val="006F1F76"/>
    <w:rsid w:val="006F6138"/>
    <w:rsid w:val="006F6D60"/>
    <w:rsid w:val="006F75B3"/>
    <w:rsid w:val="006F78F5"/>
    <w:rsid w:val="00700AE9"/>
    <w:rsid w:val="00700FBA"/>
    <w:rsid w:val="007017BE"/>
    <w:rsid w:val="007025DF"/>
    <w:rsid w:val="00704317"/>
    <w:rsid w:val="00704491"/>
    <w:rsid w:val="00704508"/>
    <w:rsid w:val="00704781"/>
    <w:rsid w:val="00705E47"/>
    <w:rsid w:val="00707E84"/>
    <w:rsid w:val="007105D8"/>
    <w:rsid w:val="0071388C"/>
    <w:rsid w:val="00713908"/>
    <w:rsid w:val="00714716"/>
    <w:rsid w:val="0071493D"/>
    <w:rsid w:val="00715049"/>
    <w:rsid w:val="00715CE3"/>
    <w:rsid w:val="0071751E"/>
    <w:rsid w:val="00717A0F"/>
    <w:rsid w:val="00721CE0"/>
    <w:rsid w:val="0072301A"/>
    <w:rsid w:val="00723202"/>
    <w:rsid w:val="0072450A"/>
    <w:rsid w:val="00724ECC"/>
    <w:rsid w:val="007277CA"/>
    <w:rsid w:val="00727D83"/>
    <w:rsid w:val="007300F6"/>
    <w:rsid w:val="00730766"/>
    <w:rsid w:val="00730CA2"/>
    <w:rsid w:val="007320B6"/>
    <w:rsid w:val="00732457"/>
    <w:rsid w:val="00735120"/>
    <w:rsid w:val="00737550"/>
    <w:rsid w:val="0074056F"/>
    <w:rsid w:val="00746734"/>
    <w:rsid w:val="00746987"/>
    <w:rsid w:val="007473CA"/>
    <w:rsid w:val="0074757C"/>
    <w:rsid w:val="00747F4E"/>
    <w:rsid w:val="00750193"/>
    <w:rsid w:val="00750271"/>
    <w:rsid w:val="00750558"/>
    <w:rsid w:val="00750B55"/>
    <w:rsid w:val="00751682"/>
    <w:rsid w:val="0075174A"/>
    <w:rsid w:val="007563EF"/>
    <w:rsid w:val="00760297"/>
    <w:rsid w:val="00761591"/>
    <w:rsid w:val="00761C7D"/>
    <w:rsid w:val="00763413"/>
    <w:rsid w:val="00763941"/>
    <w:rsid w:val="00763EA1"/>
    <w:rsid w:val="0076613A"/>
    <w:rsid w:val="00766967"/>
    <w:rsid w:val="0076791E"/>
    <w:rsid w:val="007700F3"/>
    <w:rsid w:val="007704BA"/>
    <w:rsid w:val="00771AE2"/>
    <w:rsid w:val="007762BA"/>
    <w:rsid w:val="00776FA2"/>
    <w:rsid w:val="00781A61"/>
    <w:rsid w:val="007830ED"/>
    <w:rsid w:val="007839DE"/>
    <w:rsid w:val="00783BBF"/>
    <w:rsid w:val="00786484"/>
    <w:rsid w:val="00790B80"/>
    <w:rsid w:val="00791EEA"/>
    <w:rsid w:val="0079221B"/>
    <w:rsid w:val="007934A1"/>
    <w:rsid w:val="007948B8"/>
    <w:rsid w:val="0079505F"/>
    <w:rsid w:val="00797317"/>
    <w:rsid w:val="007A1617"/>
    <w:rsid w:val="007A2C85"/>
    <w:rsid w:val="007A4362"/>
    <w:rsid w:val="007A6247"/>
    <w:rsid w:val="007A651E"/>
    <w:rsid w:val="007A70F8"/>
    <w:rsid w:val="007A766B"/>
    <w:rsid w:val="007B0AE8"/>
    <w:rsid w:val="007B16BC"/>
    <w:rsid w:val="007B549E"/>
    <w:rsid w:val="007B73FE"/>
    <w:rsid w:val="007C0244"/>
    <w:rsid w:val="007C2B6D"/>
    <w:rsid w:val="007C39E7"/>
    <w:rsid w:val="007C3BC0"/>
    <w:rsid w:val="007C4817"/>
    <w:rsid w:val="007C517D"/>
    <w:rsid w:val="007C6DF7"/>
    <w:rsid w:val="007D2E31"/>
    <w:rsid w:val="007D3268"/>
    <w:rsid w:val="007D47AA"/>
    <w:rsid w:val="007D6311"/>
    <w:rsid w:val="007D7A5E"/>
    <w:rsid w:val="007E018A"/>
    <w:rsid w:val="007E043C"/>
    <w:rsid w:val="007E2820"/>
    <w:rsid w:val="007E2925"/>
    <w:rsid w:val="007E4AF0"/>
    <w:rsid w:val="007E4B5D"/>
    <w:rsid w:val="007E51F1"/>
    <w:rsid w:val="007E7254"/>
    <w:rsid w:val="007F4B20"/>
    <w:rsid w:val="007F61FB"/>
    <w:rsid w:val="00801280"/>
    <w:rsid w:val="00801ABB"/>
    <w:rsid w:val="00801FFE"/>
    <w:rsid w:val="00802B86"/>
    <w:rsid w:val="00802BB4"/>
    <w:rsid w:val="00803A43"/>
    <w:rsid w:val="008062D8"/>
    <w:rsid w:val="00810F39"/>
    <w:rsid w:val="00815ADF"/>
    <w:rsid w:val="008208BC"/>
    <w:rsid w:val="0082210F"/>
    <w:rsid w:val="008223A4"/>
    <w:rsid w:val="00822C9C"/>
    <w:rsid w:val="0082313D"/>
    <w:rsid w:val="008232D0"/>
    <w:rsid w:val="008254AC"/>
    <w:rsid w:val="008272CD"/>
    <w:rsid w:val="00832631"/>
    <w:rsid w:val="00834898"/>
    <w:rsid w:val="00835236"/>
    <w:rsid w:val="00835845"/>
    <w:rsid w:val="00842AD8"/>
    <w:rsid w:val="00844571"/>
    <w:rsid w:val="00844633"/>
    <w:rsid w:val="00845367"/>
    <w:rsid w:val="00846806"/>
    <w:rsid w:val="00847607"/>
    <w:rsid w:val="008505D4"/>
    <w:rsid w:val="00850895"/>
    <w:rsid w:val="00854030"/>
    <w:rsid w:val="00854169"/>
    <w:rsid w:val="0085537F"/>
    <w:rsid w:val="008571A2"/>
    <w:rsid w:val="0086105D"/>
    <w:rsid w:val="008611BF"/>
    <w:rsid w:val="00861914"/>
    <w:rsid w:val="00863D8F"/>
    <w:rsid w:val="008640F0"/>
    <w:rsid w:val="008657E9"/>
    <w:rsid w:val="00865F11"/>
    <w:rsid w:val="00867229"/>
    <w:rsid w:val="00870026"/>
    <w:rsid w:val="0087032A"/>
    <w:rsid w:val="008708E9"/>
    <w:rsid w:val="00871510"/>
    <w:rsid w:val="00871C59"/>
    <w:rsid w:val="008727E0"/>
    <w:rsid w:val="00874382"/>
    <w:rsid w:val="00874BE5"/>
    <w:rsid w:val="00875EED"/>
    <w:rsid w:val="00876A51"/>
    <w:rsid w:val="00881997"/>
    <w:rsid w:val="0088228F"/>
    <w:rsid w:val="0088269D"/>
    <w:rsid w:val="00883686"/>
    <w:rsid w:val="00885105"/>
    <w:rsid w:val="008851C6"/>
    <w:rsid w:val="008857AD"/>
    <w:rsid w:val="008877E5"/>
    <w:rsid w:val="008953E9"/>
    <w:rsid w:val="00895F8D"/>
    <w:rsid w:val="00896E0D"/>
    <w:rsid w:val="00897693"/>
    <w:rsid w:val="008978DA"/>
    <w:rsid w:val="008A1129"/>
    <w:rsid w:val="008A1889"/>
    <w:rsid w:val="008A4463"/>
    <w:rsid w:val="008A4D02"/>
    <w:rsid w:val="008A5E59"/>
    <w:rsid w:val="008A60D4"/>
    <w:rsid w:val="008A688A"/>
    <w:rsid w:val="008A6974"/>
    <w:rsid w:val="008A6D9A"/>
    <w:rsid w:val="008A716F"/>
    <w:rsid w:val="008A784B"/>
    <w:rsid w:val="008B0403"/>
    <w:rsid w:val="008B12D1"/>
    <w:rsid w:val="008B1726"/>
    <w:rsid w:val="008B3885"/>
    <w:rsid w:val="008B3EFB"/>
    <w:rsid w:val="008B4738"/>
    <w:rsid w:val="008B49F4"/>
    <w:rsid w:val="008B5340"/>
    <w:rsid w:val="008B5A2E"/>
    <w:rsid w:val="008B71F4"/>
    <w:rsid w:val="008C0502"/>
    <w:rsid w:val="008C072F"/>
    <w:rsid w:val="008C097A"/>
    <w:rsid w:val="008C102F"/>
    <w:rsid w:val="008C1C35"/>
    <w:rsid w:val="008C2228"/>
    <w:rsid w:val="008C2B65"/>
    <w:rsid w:val="008C623A"/>
    <w:rsid w:val="008C6A30"/>
    <w:rsid w:val="008D0817"/>
    <w:rsid w:val="008D1408"/>
    <w:rsid w:val="008D1914"/>
    <w:rsid w:val="008D2250"/>
    <w:rsid w:val="008D22EC"/>
    <w:rsid w:val="008D3CAC"/>
    <w:rsid w:val="008D525B"/>
    <w:rsid w:val="008D5F4E"/>
    <w:rsid w:val="008D6973"/>
    <w:rsid w:val="008E0B7A"/>
    <w:rsid w:val="008E16D1"/>
    <w:rsid w:val="008E309B"/>
    <w:rsid w:val="008E42DD"/>
    <w:rsid w:val="008E476D"/>
    <w:rsid w:val="008E6DD7"/>
    <w:rsid w:val="008E7794"/>
    <w:rsid w:val="008E7E91"/>
    <w:rsid w:val="008F1038"/>
    <w:rsid w:val="008F3A73"/>
    <w:rsid w:val="008F4265"/>
    <w:rsid w:val="008F5049"/>
    <w:rsid w:val="008F5584"/>
    <w:rsid w:val="00902033"/>
    <w:rsid w:val="00902674"/>
    <w:rsid w:val="00904160"/>
    <w:rsid w:val="00904937"/>
    <w:rsid w:val="00904E1B"/>
    <w:rsid w:val="00905614"/>
    <w:rsid w:val="00905726"/>
    <w:rsid w:val="00905E0A"/>
    <w:rsid w:val="00907F2E"/>
    <w:rsid w:val="00911F81"/>
    <w:rsid w:val="00913F52"/>
    <w:rsid w:val="00916601"/>
    <w:rsid w:val="00916BED"/>
    <w:rsid w:val="009208C8"/>
    <w:rsid w:val="00920DC9"/>
    <w:rsid w:val="0092206D"/>
    <w:rsid w:val="009238C1"/>
    <w:rsid w:val="00923BA9"/>
    <w:rsid w:val="00923E57"/>
    <w:rsid w:val="00924530"/>
    <w:rsid w:val="00924847"/>
    <w:rsid w:val="00924E7A"/>
    <w:rsid w:val="00925674"/>
    <w:rsid w:val="00926250"/>
    <w:rsid w:val="00926557"/>
    <w:rsid w:val="00926F61"/>
    <w:rsid w:val="00931180"/>
    <w:rsid w:val="00932A5D"/>
    <w:rsid w:val="00933CB8"/>
    <w:rsid w:val="00936200"/>
    <w:rsid w:val="00937200"/>
    <w:rsid w:val="00937EDC"/>
    <w:rsid w:val="00945CEC"/>
    <w:rsid w:val="0094704B"/>
    <w:rsid w:val="009504D4"/>
    <w:rsid w:val="0095221E"/>
    <w:rsid w:val="00953798"/>
    <w:rsid w:val="00953869"/>
    <w:rsid w:val="00953BC3"/>
    <w:rsid w:val="00953D56"/>
    <w:rsid w:val="00954904"/>
    <w:rsid w:val="00957028"/>
    <w:rsid w:val="00957095"/>
    <w:rsid w:val="009571DD"/>
    <w:rsid w:val="0096059E"/>
    <w:rsid w:val="00960E09"/>
    <w:rsid w:val="00966B4E"/>
    <w:rsid w:val="00967C23"/>
    <w:rsid w:val="009703DC"/>
    <w:rsid w:val="0097069F"/>
    <w:rsid w:val="009747CC"/>
    <w:rsid w:val="00975823"/>
    <w:rsid w:val="00975920"/>
    <w:rsid w:val="00975C5A"/>
    <w:rsid w:val="00975D86"/>
    <w:rsid w:val="0097671E"/>
    <w:rsid w:val="009768BE"/>
    <w:rsid w:val="0097700C"/>
    <w:rsid w:val="00977C03"/>
    <w:rsid w:val="00980CE2"/>
    <w:rsid w:val="00981894"/>
    <w:rsid w:val="00981A5C"/>
    <w:rsid w:val="00982C05"/>
    <w:rsid w:val="009847DA"/>
    <w:rsid w:val="00985E79"/>
    <w:rsid w:val="0098667D"/>
    <w:rsid w:val="00987756"/>
    <w:rsid w:val="00987BC6"/>
    <w:rsid w:val="00993147"/>
    <w:rsid w:val="009939F2"/>
    <w:rsid w:val="00993F42"/>
    <w:rsid w:val="009954FF"/>
    <w:rsid w:val="009A0928"/>
    <w:rsid w:val="009A1AAF"/>
    <w:rsid w:val="009A1F8A"/>
    <w:rsid w:val="009A2C1B"/>
    <w:rsid w:val="009A3213"/>
    <w:rsid w:val="009A38C1"/>
    <w:rsid w:val="009A3A76"/>
    <w:rsid w:val="009A3B1B"/>
    <w:rsid w:val="009A5CEA"/>
    <w:rsid w:val="009B34ED"/>
    <w:rsid w:val="009B47D4"/>
    <w:rsid w:val="009B5521"/>
    <w:rsid w:val="009C0465"/>
    <w:rsid w:val="009C0A51"/>
    <w:rsid w:val="009C1E02"/>
    <w:rsid w:val="009C203B"/>
    <w:rsid w:val="009C2C7F"/>
    <w:rsid w:val="009C505F"/>
    <w:rsid w:val="009C5683"/>
    <w:rsid w:val="009D07FB"/>
    <w:rsid w:val="009D0A47"/>
    <w:rsid w:val="009D12D5"/>
    <w:rsid w:val="009D3626"/>
    <w:rsid w:val="009D3B16"/>
    <w:rsid w:val="009D3B6B"/>
    <w:rsid w:val="009D401E"/>
    <w:rsid w:val="009D47CA"/>
    <w:rsid w:val="009D530F"/>
    <w:rsid w:val="009D5D00"/>
    <w:rsid w:val="009D7871"/>
    <w:rsid w:val="009E099E"/>
    <w:rsid w:val="009E18C3"/>
    <w:rsid w:val="009E3A9D"/>
    <w:rsid w:val="009E3BE5"/>
    <w:rsid w:val="009F24F4"/>
    <w:rsid w:val="009F36B7"/>
    <w:rsid w:val="009F59CD"/>
    <w:rsid w:val="009F64B0"/>
    <w:rsid w:val="009F6D8C"/>
    <w:rsid w:val="00A00205"/>
    <w:rsid w:val="00A02653"/>
    <w:rsid w:val="00A0405E"/>
    <w:rsid w:val="00A06557"/>
    <w:rsid w:val="00A06A1D"/>
    <w:rsid w:val="00A1079D"/>
    <w:rsid w:val="00A1184D"/>
    <w:rsid w:val="00A13F13"/>
    <w:rsid w:val="00A156CC"/>
    <w:rsid w:val="00A1640E"/>
    <w:rsid w:val="00A20A18"/>
    <w:rsid w:val="00A22909"/>
    <w:rsid w:val="00A23F7E"/>
    <w:rsid w:val="00A24B13"/>
    <w:rsid w:val="00A24BCA"/>
    <w:rsid w:val="00A25A5C"/>
    <w:rsid w:val="00A2723F"/>
    <w:rsid w:val="00A2751B"/>
    <w:rsid w:val="00A306B9"/>
    <w:rsid w:val="00A3082E"/>
    <w:rsid w:val="00A30F2F"/>
    <w:rsid w:val="00A34EE7"/>
    <w:rsid w:val="00A3562A"/>
    <w:rsid w:val="00A45E92"/>
    <w:rsid w:val="00A45F98"/>
    <w:rsid w:val="00A463E5"/>
    <w:rsid w:val="00A47342"/>
    <w:rsid w:val="00A501FB"/>
    <w:rsid w:val="00A502C4"/>
    <w:rsid w:val="00A5052D"/>
    <w:rsid w:val="00A515BD"/>
    <w:rsid w:val="00A516F6"/>
    <w:rsid w:val="00A54B52"/>
    <w:rsid w:val="00A56339"/>
    <w:rsid w:val="00A571FF"/>
    <w:rsid w:val="00A574D7"/>
    <w:rsid w:val="00A5778B"/>
    <w:rsid w:val="00A61C09"/>
    <w:rsid w:val="00A629F7"/>
    <w:rsid w:val="00A62A29"/>
    <w:rsid w:val="00A63622"/>
    <w:rsid w:val="00A63900"/>
    <w:rsid w:val="00A643B0"/>
    <w:rsid w:val="00A65803"/>
    <w:rsid w:val="00A65B7F"/>
    <w:rsid w:val="00A66E30"/>
    <w:rsid w:val="00A71249"/>
    <w:rsid w:val="00A75555"/>
    <w:rsid w:val="00A75DBE"/>
    <w:rsid w:val="00A764DE"/>
    <w:rsid w:val="00A768A0"/>
    <w:rsid w:val="00A76A0A"/>
    <w:rsid w:val="00A76BCD"/>
    <w:rsid w:val="00A76D95"/>
    <w:rsid w:val="00A76F55"/>
    <w:rsid w:val="00A777FF"/>
    <w:rsid w:val="00A77CC4"/>
    <w:rsid w:val="00A80A61"/>
    <w:rsid w:val="00A80D3A"/>
    <w:rsid w:val="00A81266"/>
    <w:rsid w:val="00A81EEE"/>
    <w:rsid w:val="00A83701"/>
    <w:rsid w:val="00A84BC4"/>
    <w:rsid w:val="00A870B0"/>
    <w:rsid w:val="00A91E1B"/>
    <w:rsid w:val="00A94DED"/>
    <w:rsid w:val="00A96734"/>
    <w:rsid w:val="00A96747"/>
    <w:rsid w:val="00A97706"/>
    <w:rsid w:val="00AA02ED"/>
    <w:rsid w:val="00AA0655"/>
    <w:rsid w:val="00AA1205"/>
    <w:rsid w:val="00AA12D6"/>
    <w:rsid w:val="00AA2F72"/>
    <w:rsid w:val="00AA3A92"/>
    <w:rsid w:val="00AA5015"/>
    <w:rsid w:val="00AA628E"/>
    <w:rsid w:val="00AA6E0B"/>
    <w:rsid w:val="00AB08F7"/>
    <w:rsid w:val="00AB1548"/>
    <w:rsid w:val="00AB1898"/>
    <w:rsid w:val="00AB23AE"/>
    <w:rsid w:val="00AB2B72"/>
    <w:rsid w:val="00AB2CC6"/>
    <w:rsid w:val="00AB2F12"/>
    <w:rsid w:val="00AB5789"/>
    <w:rsid w:val="00AB5F7F"/>
    <w:rsid w:val="00AC2F74"/>
    <w:rsid w:val="00AC33F9"/>
    <w:rsid w:val="00AC582E"/>
    <w:rsid w:val="00AC5CDC"/>
    <w:rsid w:val="00AD02C7"/>
    <w:rsid w:val="00AD133B"/>
    <w:rsid w:val="00AD16F4"/>
    <w:rsid w:val="00AD348B"/>
    <w:rsid w:val="00AD38A4"/>
    <w:rsid w:val="00AD5184"/>
    <w:rsid w:val="00AD5D28"/>
    <w:rsid w:val="00AD7432"/>
    <w:rsid w:val="00AD7B85"/>
    <w:rsid w:val="00AE189B"/>
    <w:rsid w:val="00AE252A"/>
    <w:rsid w:val="00AE3911"/>
    <w:rsid w:val="00AE6AA5"/>
    <w:rsid w:val="00AF00B4"/>
    <w:rsid w:val="00AF0230"/>
    <w:rsid w:val="00AF3387"/>
    <w:rsid w:val="00AF33ED"/>
    <w:rsid w:val="00AF36CE"/>
    <w:rsid w:val="00AF3C8B"/>
    <w:rsid w:val="00AF6BE0"/>
    <w:rsid w:val="00AF78FD"/>
    <w:rsid w:val="00AF7D64"/>
    <w:rsid w:val="00B00879"/>
    <w:rsid w:val="00B02354"/>
    <w:rsid w:val="00B02442"/>
    <w:rsid w:val="00B03486"/>
    <w:rsid w:val="00B0416D"/>
    <w:rsid w:val="00B07AAA"/>
    <w:rsid w:val="00B07F3A"/>
    <w:rsid w:val="00B101E5"/>
    <w:rsid w:val="00B10FBC"/>
    <w:rsid w:val="00B12A21"/>
    <w:rsid w:val="00B1357C"/>
    <w:rsid w:val="00B136A5"/>
    <w:rsid w:val="00B13B80"/>
    <w:rsid w:val="00B14720"/>
    <w:rsid w:val="00B148D9"/>
    <w:rsid w:val="00B14AFF"/>
    <w:rsid w:val="00B1614C"/>
    <w:rsid w:val="00B171E0"/>
    <w:rsid w:val="00B173CC"/>
    <w:rsid w:val="00B178E8"/>
    <w:rsid w:val="00B21526"/>
    <w:rsid w:val="00B22410"/>
    <w:rsid w:val="00B227CB"/>
    <w:rsid w:val="00B22AF1"/>
    <w:rsid w:val="00B22EC9"/>
    <w:rsid w:val="00B24B63"/>
    <w:rsid w:val="00B26AF5"/>
    <w:rsid w:val="00B27796"/>
    <w:rsid w:val="00B32BA1"/>
    <w:rsid w:val="00B33D49"/>
    <w:rsid w:val="00B33DF8"/>
    <w:rsid w:val="00B351D2"/>
    <w:rsid w:val="00B35619"/>
    <w:rsid w:val="00B36D5A"/>
    <w:rsid w:val="00B3783F"/>
    <w:rsid w:val="00B37EBF"/>
    <w:rsid w:val="00B37F32"/>
    <w:rsid w:val="00B40FA6"/>
    <w:rsid w:val="00B41F63"/>
    <w:rsid w:val="00B42540"/>
    <w:rsid w:val="00B42E2B"/>
    <w:rsid w:val="00B43071"/>
    <w:rsid w:val="00B431EB"/>
    <w:rsid w:val="00B45681"/>
    <w:rsid w:val="00B45CF3"/>
    <w:rsid w:val="00B4658D"/>
    <w:rsid w:val="00B46E87"/>
    <w:rsid w:val="00B47340"/>
    <w:rsid w:val="00B474CE"/>
    <w:rsid w:val="00B47BDC"/>
    <w:rsid w:val="00B50EA1"/>
    <w:rsid w:val="00B52714"/>
    <w:rsid w:val="00B541F6"/>
    <w:rsid w:val="00B560CD"/>
    <w:rsid w:val="00B57290"/>
    <w:rsid w:val="00B61418"/>
    <w:rsid w:val="00B632D5"/>
    <w:rsid w:val="00B63727"/>
    <w:rsid w:val="00B65895"/>
    <w:rsid w:val="00B65C28"/>
    <w:rsid w:val="00B65C51"/>
    <w:rsid w:val="00B668CD"/>
    <w:rsid w:val="00B67764"/>
    <w:rsid w:val="00B70DA8"/>
    <w:rsid w:val="00B7269C"/>
    <w:rsid w:val="00B72A1D"/>
    <w:rsid w:val="00B73187"/>
    <w:rsid w:val="00B75FE4"/>
    <w:rsid w:val="00B76425"/>
    <w:rsid w:val="00B77528"/>
    <w:rsid w:val="00B814A5"/>
    <w:rsid w:val="00B818C9"/>
    <w:rsid w:val="00B830B5"/>
    <w:rsid w:val="00B85475"/>
    <w:rsid w:val="00B8621E"/>
    <w:rsid w:val="00B8680F"/>
    <w:rsid w:val="00B87617"/>
    <w:rsid w:val="00B904CF"/>
    <w:rsid w:val="00B90EF7"/>
    <w:rsid w:val="00B915B2"/>
    <w:rsid w:val="00B954C3"/>
    <w:rsid w:val="00B95AC3"/>
    <w:rsid w:val="00B96806"/>
    <w:rsid w:val="00B96F73"/>
    <w:rsid w:val="00B96FB1"/>
    <w:rsid w:val="00B9782D"/>
    <w:rsid w:val="00B97D3E"/>
    <w:rsid w:val="00BA1963"/>
    <w:rsid w:val="00BA2B8B"/>
    <w:rsid w:val="00BA4752"/>
    <w:rsid w:val="00BA4AB6"/>
    <w:rsid w:val="00BB1151"/>
    <w:rsid w:val="00BB3394"/>
    <w:rsid w:val="00BB39A0"/>
    <w:rsid w:val="00BB3DDB"/>
    <w:rsid w:val="00BB5721"/>
    <w:rsid w:val="00BB76AE"/>
    <w:rsid w:val="00BB77D5"/>
    <w:rsid w:val="00BC0B6C"/>
    <w:rsid w:val="00BC1318"/>
    <w:rsid w:val="00BC19D5"/>
    <w:rsid w:val="00BC1E8F"/>
    <w:rsid w:val="00BC4ACC"/>
    <w:rsid w:val="00BC4CF4"/>
    <w:rsid w:val="00BC5A3B"/>
    <w:rsid w:val="00BC6234"/>
    <w:rsid w:val="00BC65FA"/>
    <w:rsid w:val="00BC78CF"/>
    <w:rsid w:val="00BC79B1"/>
    <w:rsid w:val="00BD0B94"/>
    <w:rsid w:val="00BD2991"/>
    <w:rsid w:val="00BD2C9E"/>
    <w:rsid w:val="00BD3963"/>
    <w:rsid w:val="00BD4D3F"/>
    <w:rsid w:val="00BD52ED"/>
    <w:rsid w:val="00BD676D"/>
    <w:rsid w:val="00BD74FF"/>
    <w:rsid w:val="00BD7D0D"/>
    <w:rsid w:val="00BE21D7"/>
    <w:rsid w:val="00BE2273"/>
    <w:rsid w:val="00BE66EA"/>
    <w:rsid w:val="00BF4E4C"/>
    <w:rsid w:val="00C0040B"/>
    <w:rsid w:val="00C005A7"/>
    <w:rsid w:val="00C007AD"/>
    <w:rsid w:val="00C010BD"/>
    <w:rsid w:val="00C023F7"/>
    <w:rsid w:val="00C062D6"/>
    <w:rsid w:val="00C07750"/>
    <w:rsid w:val="00C107FB"/>
    <w:rsid w:val="00C10CF1"/>
    <w:rsid w:val="00C126C0"/>
    <w:rsid w:val="00C13AA8"/>
    <w:rsid w:val="00C13D13"/>
    <w:rsid w:val="00C1454E"/>
    <w:rsid w:val="00C14C76"/>
    <w:rsid w:val="00C15489"/>
    <w:rsid w:val="00C16124"/>
    <w:rsid w:val="00C16646"/>
    <w:rsid w:val="00C1731D"/>
    <w:rsid w:val="00C1778E"/>
    <w:rsid w:val="00C17B8E"/>
    <w:rsid w:val="00C20390"/>
    <w:rsid w:val="00C22A42"/>
    <w:rsid w:val="00C23530"/>
    <w:rsid w:val="00C23E5C"/>
    <w:rsid w:val="00C23E65"/>
    <w:rsid w:val="00C24CE3"/>
    <w:rsid w:val="00C26072"/>
    <w:rsid w:val="00C26C45"/>
    <w:rsid w:val="00C27D6B"/>
    <w:rsid w:val="00C31797"/>
    <w:rsid w:val="00C31E2C"/>
    <w:rsid w:val="00C33146"/>
    <w:rsid w:val="00C333EE"/>
    <w:rsid w:val="00C339C7"/>
    <w:rsid w:val="00C34B1E"/>
    <w:rsid w:val="00C34BCA"/>
    <w:rsid w:val="00C37229"/>
    <w:rsid w:val="00C42304"/>
    <w:rsid w:val="00C437AD"/>
    <w:rsid w:val="00C43CE8"/>
    <w:rsid w:val="00C44BA6"/>
    <w:rsid w:val="00C4631A"/>
    <w:rsid w:val="00C465F6"/>
    <w:rsid w:val="00C47A28"/>
    <w:rsid w:val="00C47FC2"/>
    <w:rsid w:val="00C5070B"/>
    <w:rsid w:val="00C51373"/>
    <w:rsid w:val="00C53DCB"/>
    <w:rsid w:val="00C54B2C"/>
    <w:rsid w:val="00C555DB"/>
    <w:rsid w:val="00C55CCD"/>
    <w:rsid w:val="00C56410"/>
    <w:rsid w:val="00C571C8"/>
    <w:rsid w:val="00C57298"/>
    <w:rsid w:val="00C57E6D"/>
    <w:rsid w:val="00C62462"/>
    <w:rsid w:val="00C650C9"/>
    <w:rsid w:val="00C65EDC"/>
    <w:rsid w:val="00C66F87"/>
    <w:rsid w:val="00C6745E"/>
    <w:rsid w:val="00C716E0"/>
    <w:rsid w:val="00C74D73"/>
    <w:rsid w:val="00C74E22"/>
    <w:rsid w:val="00C776EE"/>
    <w:rsid w:val="00C77FF3"/>
    <w:rsid w:val="00C810DB"/>
    <w:rsid w:val="00C81908"/>
    <w:rsid w:val="00C83C61"/>
    <w:rsid w:val="00C84004"/>
    <w:rsid w:val="00C85C1B"/>
    <w:rsid w:val="00C9004F"/>
    <w:rsid w:val="00C92114"/>
    <w:rsid w:val="00C92168"/>
    <w:rsid w:val="00C92FF3"/>
    <w:rsid w:val="00C9406B"/>
    <w:rsid w:val="00C9436B"/>
    <w:rsid w:val="00C957E5"/>
    <w:rsid w:val="00C95BB6"/>
    <w:rsid w:val="00C95D63"/>
    <w:rsid w:val="00C95DFF"/>
    <w:rsid w:val="00C961C0"/>
    <w:rsid w:val="00CA0B65"/>
    <w:rsid w:val="00CA13B2"/>
    <w:rsid w:val="00CA2236"/>
    <w:rsid w:val="00CA2B6B"/>
    <w:rsid w:val="00CA2BF0"/>
    <w:rsid w:val="00CA2C8A"/>
    <w:rsid w:val="00CA3B40"/>
    <w:rsid w:val="00CA4598"/>
    <w:rsid w:val="00CA5F97"/>
    <w:rsid w:val="00CA66A3"/>
    <w:rsid w:val="00CA67CA"/>
    <w:rsid w:val="00CA7856"/>
    <w:rsid w:val="00CA7C3D"/>
    <w:rsid w:val="00CA7FEB"/>
    <w:rsid w:val="00CB0741"/>
    <w:rsid w:val="00CB0F9C"/>
    <w:rsid w:val="00CB0FE3"/>
    <w:rsid w:val="00CB1281"/>
    <w:rsid w:val="00CB1C03"/>
    <w:rsid w:val="00CB285A"/>
    <w:rsid w:val="00CB535B"/>
    <w:rsid w:val="00CB5BE6"/>
    <w:rsid w:val="00CB6051"/>
    <w:rsid w:val="00CC0B77"/>
    <w:rsid w:val="00CC1A2B"/>
    <w:rsid w:val="00CC2344"/>
    <w:rsid w:val="00CC292D"/>
    <w:rsid w:val="00CC4258"/>
    <w:rsid w:val="00CC4384"/>
    <w:rsid w:val="00CC46CE"/>
    <w:rsid w:val="00CC5BF9"/>
    <w:rsid w:val="00CC6C1F"/>
    <w:rsid w:val="00CC797D"/>
    <w:rsid w:val="00CD0866"/>
    <w:rsid w:val="00CD525E"/>
    <w:rsid w:val="00CD623C"/>
    <w:rsid w:val="00CD665A"/>
    <w:rsid w:val="00CD747E"/>
    <w:rsid w:val="00CD7D3F"/>
    <w:rsid w:val="00CE081B"/>
    <w:rsid w:val="00CE0BBA"/>
    <w:rsid w:val="00CE0C55"/>
    <w:rsid w:val="00CE42AA"/>
    <w:rsid w:val="00CE5225"/>
    <w:rsid w:val="00CE5B24"/>
    <w:rsid w:val="00CE5C3F"/>
    <w:rsid w:val="00CE6629"/>
    <w:rsid w:val="00CE7A42"/>
    <w:rsid w:val="00CE7B8E"/>
    <w:rsid w:val="00CF3F2F"/>
    <w:rsid w:val="00CF61D5"/>
    <w:rsid w:val="00D003A8"/>
    <w:rsid w:val="00D00942"/>
    <w:rsid w:val="00D02D25"/>
    <w:rsid w:val="00D03511"/>
    <w:rsid w:val="00D044CE"/>
    <w:rsid w:val="00D05DE8"/>
    <w:rsid w:val="00D06145"/>
    <w:rsid w:val="00D104E1"/>
    <w:rsid w:val="00D11E77"/>
    <w:rsid w:val="00D12BBA"/>
    <w:rsid w:val="00D1420A"/>
    <w:rsid w:val="00D1430E"/>
    <w:rsid w:val="00D160C5"/>
    <w:rsid w:val="00D16E46"/>
    <w:rsid w:val="00D17DA2"/>
    <w:rsid w:val="00D20010"/>
    <w:rsid w:val="00D202DA"/>
    <w:rsid w:val="00D202F2"/>
    <w:rsid w:val="00D27BA5"/>
    <w:rsid w:val="00D27F2E"/>
    <w:rsid w:val="00D328F1"/>
    <w:rsid w:val="00D32A18"/>
    <w:rsid w:val="00D33701"/>
    <w:rsid w:val="00D339C8"/>
    <w:rsid w:val="00D34DF5"/>
    <w:rsid w:val="00D34E30"/>
    <w:rsid w:val="00D35087"/>
    <w:rsid w:val="00D4003F"/>
    <w:rsid w:val="00D40CDC"/>
    <w:rsid w:val="00D41603"/>
    <w:rsid w:val="00D4214E"/>
    <w:rsid w:val="00D4572E"/>
    <w:rsid w:val="00D50DCC"/>
    <w:rsid w:val="00D53166"/>
    <w:rsid w:val="00D55132"/>
    <w:rsid w:val="00D558B6"/>
    <w:rsid w:val="00D56795"/>
    <w:rsid w:val="00D5751C"/>
    <w:rsid w:val="00D576EF"/>
    <w:rsid w:val="00D61E21"/>
    <w:rsid w:val="00D6206C"/>
    <w:rsid w:val="00D62421"/>
    <w:rsid w:val="00D634D1"/>
    <w:rsid w:val="00D63657"/>
    <w:rsid w:val="00D63B96"/>
    <w:rsid w:val="00D64047"/>
    <w:rsid w:val="00D643A9"/>
    <w:rsid w:val="00D65677"/>
    <w:rsid w:val="00D65AD3"/>
    <w:rsid w:val="00D707AC"/>
    <w:rsid w:val="00D72CA8"/>
    <w:rsid w:val="00D72F1D"/>
    <w:rsid w:val="00D73D68"/>
    <w:rsid w:val="00D7404D"/>
    <w:rsid w:val="00D74F37"/>
    <w:rsid w:val="00D75CBD"/>
    <w:rsid w:val="00D77641"/>
    <w:rsid w:val="00D81859"/>
    <w:rsid w:val="00D82E94"/>
    <w:rsid w:val="00D843F0"/>
    <w:rsid w:val="00D84BE8"/>
    <w:rsid w:val="00D85FF5"/>
    <w:rsid w:val="00D86336"/>
    <w:rsid w:val="00D92EA9"/>
    <w:rsid w:val="00D938F8"/>
    <w:rsid w:val="00D93B13"/>
    <w:rsid w:val="00D94165"/>
    <w:rsid w:val="00D95F54"/>
    <w:rsid w:val="00D96900"/>
    <w:rsid w:val="00D96DCF"/>
    <w:rsid w:val="00DA041E"/>
    <w:rsid w:val="00DA313F"/>
    <w:rsid w:val="00DA3247"/>
    <w:rsid w:val="00DA4E75"/>
    <w:rsid w:val="00DA622B"/>
    <w:rsid w:val="00DA65B3"/>
    <w:rsid w:val="00DA6801"/>
    <w:rsid w:val="00DA6B40"/>
    <w:rsid w:val="00DB2257"/>
    <w:rsid w:val="00DB272E"/>
    <w:rsid w:val="00DB344B"/>
    <w:rsid w:val="00DB413C"/>
    <w:rsid w:val="00DB465A"/>
    <w:rsid w:val="00DB5999"/>
    <w:rsid w:val="00DB5CAC"/>
    <w:rsid w:val="00DB65E8"/>
    <w:rsid w:val="00DB69DD"/>
    <w:rsid w:val="00DC17FB"/>
    <w:rsid w:val="00DC1DA1"/>
    <w:rsid w:val="00DC1E91"/>
    <w:rsid w:val="00DC249B"/>
    <w:rsid w:val="00DC30CA"/>
    <w:rsid w:val="00DC3CDD"/>
    <w:rsid w:val="00DC3CFA"/>
    <w:rsid w:val="00DC52AC"/>
    <w:rsid w:val="00DC6AC5"/>
    <w:rsid w:val="00DC7837"/>
    <w:rsid w:val="00DD06BF"/>
    <w:rsid w:val="00DD0BBC"/>
    <w:rsid w:val="00DD0D45"/>
    <w:rsid w:val="00DD3F9F"/>
    <w:rsid w:val="00DD620E"/>
    <w:rsid w:val="00DE3934"/>
    <w:rsid w:val="00DE43AC"/>
    <w:rsid w:val="00DE4857"/>
    <w:rsid w:val="00DE4B56"/>
    <w:rsid w:val="00DE77D9"/>
    <w:rsid w:val="00DE78D8"/>
    <w:rsid w:val="00DE7FBC"/>
    <w:rsid w:val="00DF03DD"/>
    <w:rsid w:val="00DF0827"/>
    <w:rsid w:val="00DF1E5B"/>
    <w:rsid w:val="00DF383C"/>
    <w:rsid w:val="00DF599E"/>
    <w:rsid w:val="00DF614D"/>
    <w:rsid w:val="00DF6CDB"/>
    <w:rsid w:val="00DF70EC"/>
    <w:rsid w:val="00E015BA"/>
    <w:rsid w:val="00E03F19"/>
    <w:rsid w:val="00E0460C"/>
    <w:rsid w:val="00E15290"/>
    <w:rsid w:val="00E161CF"/>
    <w:rsid w:val="00E16A31"/>
    <w:rsid w:val="00E16F3B"/>
    <w:rsid w:val="00E2150C"/>
    <w:rsid w:val="00E21E3C"/>
    <w:rsid w:val="00E21F8E"/>
    <w:rsid w:val="00E238A7"/>
    <w:rsid w:val="00E2480E"/>
    <w:rsid w:val="00E25459"/>
    <w:rsid w:val="00E25D75"/>
    <w:rsid w:val="00E27D25"/>
    <w:rsid w:val="00E3566F"/>
    <w:rsid w:val="00E36ECD"/>
    <w:rsid w:val="00E40878"/>
    <w:rsid w:val="00E417AD"/>
    <w:rsid w:val="00E420C4"/>
    <w:rsid w:val="00E4233A"/>
    <w:rsid w:val="00E423CF"/>
    <w:rsid w:val="00E42C5B"/>
    <w:rsid w:val="00E4362C"/>
    <w:rsid w:val="00E4384A"/>
    <w:rsid w:val="00E4535E"/>
    <w:rsid w:val="00E45801"/>
    <w:rsid w:val="00E45A37"/>
    <w:rsid w:val="00E46368"/>
    <w:rsid w:val="00E4659B"/>
    <w:rsid w:val="00E4715B"/>
    <w:rsid w:val="00E472F5"/>
    <w:rsid w:val="00E5010B"/>
    <w:rsid w:val="00E52D3B"/>
    <w:rsid w:val="00E570ED"/>
    <w:rsid w:val="00E5742F"/>
    <w:rsid w:val="00E60B50"/>
    <w:rsid w:val="00E62528"/>
    <w:rsid w:val="00E62E8D"/>
    <w:rsid w:val="00E63724"/>
    <w:rsid w:val="00E64DB9"/>
    <w:rsid w:val="00E6712C"/>
    <w:rsid w:val="00E72A9D"/>
    <w:rsid w:val="00E754EA"/>
    <w:rsid w:val="00E76272"/>
    <w:rsid w:val="00E7679A"/>
    <w:rsid w:val="00E827E1"/>
    <w:rsid w:val="00E833B9"/>
    <w:rsid w:val="00E83C13"/>
    <w:rsid w:val="00E84DE2"/>
    <w:rsid w:val="00E84F58"/>
    <w:rsid w:val="00E90A35"/>
    <w:rsid w:val="00E912BD"/>
    <w:rsid w:val="00E91AEE"/>
    <w:rsid w:val="00E91C32"/>
    <w:rsid w:val="00E935DF"/>
    <w:rsid w:val="00E96253"/>
    <w:rsid w:val="00EA0E79"/>
    <w:rsid w:val="00EA2DCA"/>
    <w:rsid w:val="00EA4D6C"/>
    <w:rsid w:val="00EA5D5A"/>
    <w:rsid w:val="00EA5DAC"/>
    <w:rsid w:val="00EA685D"/>
    <w:rsid w:val="00EA7647"/>
    <w:rsid w:val="00EB191A"/>
    <w:rsid w:val="00EB1D24"/>
    <w:rsid w:val="00EB21CD"/>
    <w:rsid w:val="00EB5897"/>
    <w:rsid w:val="00EB7098"/>
    <w:rsid w:val="00EB719A"/>
    <w:rsid w:val="00EC2646"/>
    <w:rsid w:val="00EC3505"/>
    <w:rsid w:val="00EC37D0"/>
    <w:rsid w:val="00EC4C58"/>
    <w:rsid w:val="00EC53ED"/>
    <w:rsid w:val="00EC7172"/>
    <w:rsid w:val="00EC7DD0"/>
    <w:rsid w:val="00ED0E07"/>
    <w:rsid w:val="00ED2307"/>
    <w:rsid w:val="00ED39A2"/>
    <w:rsid w:val="00ED47BE"/>
    <w:rsid w:val="00ED52CF"/>
    <w:rsid w:val="00ED77F2"/>
    <w:rsid w:val="00EE1A4B"/>
    <w:rsid w:val="00EE1A8E"/>
    <w:rsid w:val="00EE2608"/>
    <w:rsid w:val="00EE4D85"/>
    <w:rsid w:val="00EE5520"/>
    <w:rsid w:val="00EE5603"/>
    <w:rsid w:val="00EF0323"/>
    <w:rsid w:val="00EF0EC5"/>
    <w:rsid w:val="00EF2C63"/>
    <w:rsid w:val="00EF34A2"/>
    <w:rsid w:val="00EF36D0"/>
    <w:rsid w:val="00EF7EDB"/>
    <w:rsid w:val="00F004F5"/>
    <w:rsid w:val="00F00C8F"/>
    <w:rsid w:val="00F03E76"/>
    <w:rsid w:val="00F05301"/>
    <w:rsid w:val="00F05F48"/>
    <w:rsid w:val="00F077F0"/>
    <w:rsid w:val="00F1164E"/>
    <w:rsid w:val="00F1381E"/>
    <w:rsid w:val="00F148EE"/>
    <w:rsid w:val="00F14A30"/>
    <w:rsid w:val="00F15AC7"/>
    <w:rsid w:val="00F165CF"/>
    <w:rsid w:val="00F201CF"/>
    <w:rsid w:val="00F204FB"/>
    <w:rsid w:val="00F20A61"/>
    <w:rsid w:val="00F23B5D"/>
    <w:rsid w:val="00F24B29"/>
    <w:rsid w:val="00F24B65"/>
    <w:rsid w:val="00F251C6"/>
    <w:rsid w:val="00F31731"/>
    <w:rsid w:val="00F31BD9"/>
    <w:rsid w:val="00F3203E"/>
    <w:rsid w:val="00F3270E"/>
    <w:rsid w:val="00F34DD6"/>
    <w:rsid w:val="00F358B8"/>
    <w:rsid w:val="00F41396"/>
    <w:rsid w:val="00F41CB3"/>
    <w:rsid w:val="00F42C30"/>
    <w:rsid w:val="00F43EB3"/>
    <w:rsid w:val="00F44DB6"/>
    <w:rsid w:val="00F45DAE"/>
    <w:rsid w:val="00F46AC8"/>
    <w:rsid w:val="00F47D03"/>
    <w:rsid w:val="00F51641"/>
    <w:rsid w:val="00F518B4"/>
    <w:rsid w:val="00F52218"/>
    <w:rsid w:val="00F52C80"/>
    <w:rsid w:val="00F5568F"/>
    <w:rsid w:val="00F56778"/>
    <w:rsid w:val="00F56C81"/>
    <w:rsid w:val="00F622CB"/>
    <w:rsid w:val="00F63602"/>
    <w:rsid w:val="00F63FD1"/>
    <w:rsid w:val="00F645A3"/>
    <w:rsid w:val="00F65F7A"/>
    <w:rsid w:val="00F66217"/>
    <w:rsid w:val="00F66BEC"/>
    <w:rsid w:val="00F703FD"/>
    <w:rsid w:val="00F72C7A"/>
    <w:rsid w:val="00F75647"/>
    <w:rsid w:val="00F76319"/>
    <w:rsid w:val="00F77693"/>
    <w:rsid w:val="00F77961"/>
    <w:rsid w:val="00F807BB"/>
    <w:rsid w:val="00F80B02"/>
    <w:rsid w:val="00F814E5"/>
    <w:rsid w:val="00F81A26"/>
    <w:rsid w:val="00F84FDD"/>
    <w:rsid w:val="00F86301"/>
    <w:rsid w:val="00F86E70"/>
    <w:rsid w:val="00F909EB"/>
    <w:rsid w:val="00F92276"/>
    <w:rsid w:val="00F938A9"/>
    <w:rsid w:val="00F94B19"/>
    <w:rsid w:val="00F95188"/>
    <w:rsid w:val="00F96DE1"/>
    <w:rsid w:val="00FA08BD"/>
    <w:rsid w:val="00FA1C74"/>
    <w:rsid w:val="00FA2902"/>
    <w:rsid w:val="00FA32C2"/>
    <w:rsid w:val="00FA3B29"/>
    <w:rsid w:val="00FA3CE3"/>
    <w:rsid w:val="00FA44CC"/>
    <w:rsid w:val="00FA4F91"/>
    <w:rsid w:val="00FA5409"/>
    <w:rsid w:val="00FA68B0"/>
    <w:rsid w:val="00FA6C29"/>
    <w:rsid w:val="00FB02F3"/>
    <w:rsid w:val="00FB0792"/>
    <w:rsid w:val="00FB1885"/>
    <w:rsid w:val="00FB284D"/>
    <w:rsid w:val="00FB32B4"/>
    <w:rsid w:val="00FB3CC2"/>
    <w:rsid w:val="00FB4387"/>
    <w:rsid w:val="00FB6A18"/>
    <w:rsid w:val="00FB6FCE"/>
    <w:rsid w:val="00FB7EC4"/>
    <w:rsid w:val="00FC0F43"/>
    <w:rsid w:val="00FC1C0C"/>
    <w:rsid w:val="00FC3B58"/>
    <w:rsid w:val="00FC59C6"/>
    <w:rsid w:val="00FC6568"/>
    <w:rsid w:val="00FC7E76"/>
    <w:rsid w:val="00FD0D48"/>
    <w:rsid w:val="00FD250A"/>
    <w:rsid w:val="00FD2DFA"/>
    <w:rsid w:val="00FD5FDB"/>
    <w:rsid w:val="00FD6374"/>
    <w:rsid w:val="00FD7361"/>
    <w:rsid w:val="00FD7A0A"/>
    <w:rsid w:val="00FE159A"/>
    <w:rsid w:val="00FE2231"/>
    <w:rsid w:val="00FE2EA3"/>
    <w:rsid w:val="00FE4CEC"/>
    <w:rsid w:val="00FE5A22"/>
    <w:rsid w:val="00FE66F4"/>
    <w:rsid w:val="00FF0AEE"/>
    <w:rsid w:val="00FF40B1"/>
    <w:rsid w:val="00FF674A"/>
    <w:rsid w:val="00FF6923"/>
    <w:rsid w:val="00FF6C31"/>
    <w:rsid w:val="7A64603A"/>
    <w:rsid w:val="7EA35A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633"/>
    <w:pPr>
      <w:widowControl w:val="0"/>
      <w:jc w:val="both"/>
    </w:pPr>
    <w:rPr>
      <w:rFonts w:ascii="等线" w:eastAsia="等线" w:hAnsi="等线"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844633"/>
    <w:rPr>
      <w:sz w:val="18"/>
      <w:szCs w:val="18"/>
    </w:rPr>
  </w:style>
  <w:style w:type="paragraph" w:styleId="a4">
    <w:name w:val="footer"/>
    <w:basedOn w:val="a"/>
    <w:link w:val="Char0"/>
    <w:uiPriority w:val="99"/>
    <w:unhideWhenUsed/>
    <w:rsid w:val="00844633"/>
    <w:pPr>
      <w:tabs>
        <w:tab w:val="center" w:pos="4153"/>
        <w:tab w:val="right" w:pos="8306"/>
      </w:tabs>
      <w:snapToGrid w:val="0"/>
      <w:jc w:val="left"/>
    </w:pPr>
    <w:rPr>
      <w:sz w:val="18"/>
      <w:szCs w:val="18"/>
    </w:rPr>
  </w:style>
  <w:style w:type="paragraph" w:styleId="a5">
    <w:name w:val="header"/>
    <w:basedOn w:val="a"/>
    <w:link w:val="Char1"/>
    <w:uiPriority w:val="99"/>
    <w:unhideWhenUsed/>
    <w:rsid w:val="00844633"/>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rsid w:val="00844633"/>
  </w:style>
  <w:style w:type="table" w:styleId="a6">
    <w:name w:val="Table Grid"/>
    <w:basedOn w:val="a1"/>
    <w:uiPriority w:val="39"/>
    <w:rsid w:val="00844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844633"/>
    <w:pPr>
      <w:ind w:firstLineChars="200" w:firstLine="420"/>
    </w:pPr>
  </w:style>
  <w:style w:type="character" w:customStyle="1" w:styleId="Char1">
    <w:name w:val="页眉 Char"/>
    <w:basedOn w:val="a0"/>
    <w:link w:val="a5"/>
    <w:uiPriority w:val="99"/>
    <w:rsid w:val="00844633"/>
    <w:rPr>
      <w:sz w:val="18"/>
      <w:szCs w:val="18"/>
    </w:rPr>
  </w:style>
  <w:style w:type="character" w:customStyle="1" w:styleId="Char0">
    <w:name w:val="页脚 Char"/>
    <w:basedOn w:val="a0"/>
    <w:link w:val="a4"/>
    <w:uiPriority w:val="99"/>
    <w:rsid w:val="00844633"/>
    <w:rPr>
      <w:sz w:val="18"/>
      <w:szCs w:val="18"/>
    </w:rPr>
  </w:style>
  <w:style w:type="character" w:customStyle="1" w:styleId="Char">
    <w:name w:val="批注框文本 Char"/>
    <w:basedOn w:val="a0"/>
    <w:link w:val="a3"/>
    <w:uiPriority w:val="99"/>
    <w:semiHidden/>
    <w:rsid w:val="0084463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634</Words>
  <Characters>3620</Characters>
  <Application>Microsoft Office Word</Application>
  <DocSecurity>0</DocSecurity>
  <Lines>30</Lines>
  <Paragraphs>8</Paragraphs>
  <ScaleCrop>false</ScaleCrop>
  <Company>微软中国</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联 创</dc:creator>
  <cp:lastModifiedBy>微软用户</cp:lastModifiedBy>
  <cp:revision>1</cp:revision>
  <cp:lastPrinted>2020-08-14T09:05:00Z</cp:lastPrinted>
  <dcterms:created xsi:type="dcterms:W3CDTF">2020-08-17T07:07:00Z</dcterms:created>
  <dcterms:modified xsi:type="dcterms:W3CDTF">2020-08-17T09:05:00Z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